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548F" w14:textId="52C5B79C" w:rsidR="008B421C" w:rsidRPr="008B421C" w:rsidRDefault="00BA719A" w:rsidP="008B421C">
      <w:pPr>
        <w:spacing w:before="100" w:beforeAutospacing="1" w:after="100" w:afterAutospacing="1" w:line="240" w:lineRule="auto"/>
        <w:outlineLvl w:val="1"/>
        <w:rPr>
          <w:rFonts w:ascii="Times New Roman" w:eastAsia="Times New Roman" w:hAnsi="Times New Roman" w:cs="Times New Roman"/>
          <w:b/>
          <w:bCs/>
          <w:kern w:val="0"/>
          <w:sz w:val="20"/>
          <w:szCs w:val="20"/>
          <w:lang w:eastAsia="en-GB"/>
          <w14:ligatures w14:val="none"/>
        </w:rPr>
      </w:pPr>
      <w:r>
        <w:rPr>
          <w:rFonts w:ascii="Times New Roman" w:eastAsia="Times New Roman" w:hAnsi="Times New Roman" w:cs="Times New Roman"/>
          <w:b/>
          <w:bCs/>
          <w:kern w:val="0"/>
          <w:sz w:val="20"/>
          <w:szCs w:val="20"/>
          <w:lang w:eastAsia="en-GB"/>
          <w14:ligatures w14:val="none"/>
        </w:rPr>
        <w:t xml:space="preserve">Brief overview of </w:t>
      </w:r>
      <w:r w:rsidR="008B421C" w:rsidRPr="008B421C">
        <w:rPr>
          <w:rFonts w:ascii="Times New Roman" w:eastAsia="Times New Roman" w:hAnsi="Times New Roman" w:cs="Times New Roman"/>
          <w:b/>
          <w:bCs/>
          <w:kern w:val="0"/>
          <w:sz w:val="20"/>
          <w:szCs w:val="20"/>
          <w:lang w:eastAsia="en-GB"/>
          <w14:ligatures w14:val="none"/>
        </w:rPr>
        <w:t>Why Fellgate Greenbelt Land Should Not Be Built On</w:t>
      </w:r>
    </w:p>
    <w:p w14:paraId="7FCECD96" w14:textId="77777777" w:rsidR="008B421C" w:rsidRPr="008B421C" w:rsidRDefault="008B421C" w:rsidP="008B421C">
      <w:pPr>
        <w:spacing w:before="100" w:beforeAutospacing="1" w:after="100" w:afterAutospacing="1" w:line="240" w:lineRule="auto"/>
        <w:outlineLvl w:val="1"/>
        <w:rPr>
          <w:rFonts w:ascii="Times New Roman" w:eastAsia="Times New Roman" w:hAnsi="Times New Roman" w:cs="Times New Roman"/>
          <w:b/>
          <w:bCs/>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1. Legal and Policy Protections: National Planning Policy Framework (NPPF) 2023</w:t>
      </w:r>
    </w:p>
    <w:p w14:paraId="3BB1DE6A" w14:textId="77777777" w:rsidR="008B421C" w:rsidRPr="008B421C" w:rsidRDefault="008B421C" w:rsidP="008B421C">
      <w:pPr>
        <w:numPr>
          <w:ilvl w:val="0"/>
          <w:numId w:val="1"/>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Green Belt “Golden Rules”:</w:t>
      </w:r>
    </w:p>
    <w:p w14:paraId="31AE6A24" w14:textId="77777777" w:rsidR="008B421C" w:rsidRPr="008B421C" w:rsidRDefault="008B421C" w:rsidP="008B421C">
      <w:pPr>
        <w:numPr>
          <w:ilvl w:val="1"/>
          <w:numId w:val="1"/>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 xml:space="preserve">The NPPF 2023 states that Green Belt boundaries should only be altered in </w:t>
      </w:r>
      <w:r w:rsidRPr="008B421C">
        <w:rPr>
          <w:rFonts w:ascii="Times New Roman" w:eastAsia="Times New Roman" w:hAnsi="Times New Roman" w:cs="Times New Roman"/>
          <w:b/>
          <w:bCs/>
          <w:kern w:val="0"/>
          <w:sz w:val="20"/>
          <w:szCs w:val="20"/>
          <w:lang w:eastAsia="en-GB"/>
          <w14:ligatures w14:val="none"/>
        </w:rPr>
        <w:t>exceptional circumstances</w:t>
      </w:r>
      <w:r w:rsidRPr="008B421C">
        <w:rPr>
          <w:rFonts w:ascii="Times New Roman" w:eastAsia="Times New Roman" w:hAnsi="Times New Roman" w:cs="Times New Roman"/>
          <w:kern w:val="0"/>
          <w:sz w:val="20"/>
          <w:szCs w:val="20"/>
          <w:lang w:eastAsia="en-GB"/>
          <w14:ligatures w14:val="none"/>
        </w:rPr>
        <w:t>, which must be fully justified and evidenced when updating local plans.</w:t>
      </w:r>
    </w:p>
    <w:p w14:paraId="0B2AB48F" w14:textId="77777777" w:rsidR="008B421C" w:rsidRPr="008B421C" w:rsidRDefault="008B421C" w:rsidP="008B421C">
      <w:pPr>
        <w:numPr>
          <w:ilvl w:val="1"/>
          <w:numId w:val="1"/>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When land release is needed, the sequential test prioritizes brownfield (previously developed) land, then grey belt, and lastly, higher-performing Green Belt sites—only if absolutely necessary.</w:t>
      </w:r>
      <w:hyperlink r:id="rId5" w:tgtFrame="_blank" w:history="1">
        <w:r w:rsidRPr="008B421C">
          <w:rPr>
            <w:rFonts w:ascii="Times New Roman" w:eastAsia="Times New Roman" w:hAnsi="Times New Roman" w:cs="Times New Roman"/>
            <w:color w:val="0000FF"/>
            <w:kern w:val="0"/>
            <w:sz w:val="20"/>
            <w:szCs w:val="20"/>
            <w:u w:val="single"/>
            <w:lang w:eastAsia="en-GB"/>
            <w14:ligatures w14:val="none"/>
          </w:rPr>
          <w:t>anthonycollins+1</w:t>
        </w:r>
      </w:hyperlink>
    </w:p>
    <w:p w14:paraId="005D7E63" w14:textId="3A4A91F4" w:rsidR="008B421C" w:rsidRPr="008B421C" w:rsidRDefault="008B421C" w:rsidP="008B421C">
      <w:pPr>
        <w:numPr>
          <w:ilvl w:val="1"/>
          <w:numId w:val="1"/>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For any development allowed, “Golden Rules” apply: developments must deliver at least 50% affordable homes, increase environmental improvements, and deliver public green spaces.</w:t>
      </w:r>
      <w:hyperlink r:id="rId6" w:tgtFrame="_blank" w:history="1">
        <w:r w:rsidRPr="008B421C">
          <w:rPr>
            <w:rFonts w:ascii="Times New Roman" w:eastAsia="Times New Roman" w:hAnsi="Times New Roman" w:cs="Times New Roman"/>
            <w:color w:val="0000FF"/>
            <w:kern w:val="0"/>
            <w:sz w:val="20"/>
            <w:szCs w:val="20"/>
            <w:u w:val="single"/>
            <w:lang w:eastAsia="en-GB"/>
            <w14:ligatures w14:val="none"/>
          </w:rPr>
          <w:t>localgovernmentlawyer+1</w:t>
        </w:r>
      </w:hyperlink>
      <w:r w:rsidR="00B52664" w:rsidRPr="002E6E68">
        <w:rPr>
          <w:rFonts w:ascii="Times New Roman" w:eastAsia="Times New Roman" w:hAnsi="Times New Roman" w:cs="Times New Roman"/>
          <w:kern w:val="0"/>
          <w:sz w:val="20"/>
          <w:szCs w:val="20"/>
          <w:lang w:eastAsia="en-GB"/>
          <w14:ligatures w14:val="none"/>
        </w:rPr>
        <w:br/>
      </w:r>
    </w:p>
    <w:p w14:paraId="1DC6446E" w14:textId="77777777" w:rsidR="008B421C" w:rsidRPr="008B421C" w:rsidRDefault="008B421C" w:rsidP="008B421C">
      <w:pPr>
        <w:numPr>
          <w:ilvl w:val="0"/>
          <w:numId w:val="1"/>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Presumption Against Development:</w:t>
      </w:r>
    </w:p>
    <w:p w14:paraId="5A3BE6BC" w14:textId="59CDFE87" w:rsidR="008B421C" w:rsidRPr="008B421C" w:rsidRDefault="008B421C" w:rsidP="008B421C">
      <w:pPr>
        <w:numPr>
          <w:ilvl w:val="1"/>
          <w:numId w:val="1"/>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Green Belt policy is fundamentally designed to prevent urban sprawl, protect the countryside from encroachment, and preserve the setting and character of historic towns, all of which apply to Fellgate.</w:t>
      </w:r>
      <w:r w:rsidR="00B52664" w:rsidRPr="002E6E68">
        <w:rPr>
          <w:rFonts w:ascii="Times New Roman" w:eastAsia="Times New Roman" w:hAnsi="Times New Roman" w:cs="Times New Roman"/>
          <w:kern w:val="0"/>
          <w:sz w:val="20"/>
          <w:szCs w:val="20"/>
          <w:lang w:eastAsia="en-GB"/>
          <w14:ligatures w14:val="none"/>
        </w:rPr>
        <w:t xml:space="preserve"> </w:t>
      </w:r>
      <w:hyperlink r:id="rId7" w:tgtFrame="_blank" w:history="1">
        <w:r w:rsidRPr="008B421C">
          <w:rPr>
            <w:rFonts w:ascii="Times New Roman" w:eastAsia="Times New Roman" w:hAnsi="Times New Roman" w:cs="Times New Roman"/>
            <w:color w:val="0000FF"/>
            <w:kern w:val="0"/>
            <w:sz w:val="20"/>
            <w:szCs w:val="20"/>
            <w:u w:val="single"/>
            <w:lang w:eastAsia="en-GB"/>
            <w14:ligatures w14:val="none"/>
          </w:rPr>
          <w:t>journalists</w:t>
        </w:r>
      </w:hyperlink>
    </w:p>
    <w:p w14:paraId="470F9A0E" w14:textId="77777777" w:rsidR="008B421C" w:rsidRPr="008B421C" w:rsidRDefault="008B421C" w:rsidP="008B421C">
      <w:pPr>
        <w:spacing w:before="100" w:beforeAutospacing="1" w:after="100" w:afterAutospacing="1" w:line="240" w:lineRule="auto"/>
        <w:outlineLvl w:val="1"/>
        <w:rPr>
          <w:rFonts w:ascii="Times New Roman" w:eastAsia="Times New Roman" w:hAnsi="Times New Roman" w:cs="Times New Roman"/>
          <w:b/>
          <w:bCs/>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2. Environmental Impact and Flood Risk</w:t>
      </w:r>
    </w:p>
    <w:p w14:paraId="3C95EA2C" w14:textId="77777777" w:rsidR="008B421C" w:rsidRPr="008B421C" w:rsidRDefault="008B421C" w:rsidP="008B421C">
      <w:pPr>
        <w:numPr>
          <w:ilvl w:val="0"/>
          <w:numId w:val="2"/>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Biodiversity Loss:</w:t>
      </w:r>
    </w:p>
    <w:p w14:paraId="5E4560B7" w14:textId="4EAA666C" w:rsidR="008B421C" w:rsidRPr="008B421C" w:rsidRDefault="008B421C" w:rsidP="008B421C">
      <w:pPr>
        <w:numPr>
          <w:ilvl w:val="1"/>
          <w:numId w:val="2"/>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The local area supports significant wildlife and mature woodlands. Development would be “disastrous for wildlife” and irreversibly damage habitat connectivity and local biodiversity.</w:t>
      </w:r>
      <w:r w:rsidR="00B52664" w:rsidRPr="002E6E68">
        <w:rPr>
          <w:rFonts w:ascii="Times New Roman" w:eastAsia="Times New Roman" w:hAnsi="Times New Roman" w:cs="Times New Roman"/>
          <w:kern w:val="0"/>
          <w:sz w:val="20"/>
          <w:szCs w:val="20"/>
          <w:lang w:eastAsia="en-GB"/>
          <w14:ligatures w14:val="none"/>
        </w:rPr>
        <w:t xml:space="preserve"> </w:t>
      </w:r>
      <w:hyperlink r:id="rId8" w:tgtFrame="_blank" w:history="1">
        <w:r w:rsidRPr="008B421C">
          <w:rPr>
            <w:rFonts w:ascii="Times New Roman" w:eastAsia="Times New Roman" w:hAnsi="Times New Roman" w:cs="Times New Roman"/>
            <w:color w:val="0000FF"/>
            <w:kern w:val="0"/>
            <w:sz w:val="20"/>
            <w:szCs w:val="20"/>
            <w:u w:val="single"/>
            <w:lang w:eastAsia="en-GB"/>
            <w14:ligatures w14:val="none"/>
          </w:rPr>
          <w:t>bbc+1</w:t>
        </w:r>
      </w:hyperlink>
    </w:p>
    <w:p w14:paraId="269C384E" w14:textId="7A280DDB" w:rsidR="008B421C" w:rsidRPr="008B421C" w:rsidRDefault="008B421C" w:rsidP="008B421C">
      <w:pPr>
        <w:numPr>
          <w:ilvl w:val="1"/>
          <w:numId w:val="2"/>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Mature trees and green spaces, vital for pollinators and local recreation, would be lost.</w:t>
      </w:r>
      <w:r w:rsidR="00B52664" w:rsidRPr="002E6E68">
        <w:rPr>
          <w:rFonts w:ascii="Times New Roman" w:eastAsia="Times New Roman" w:hAnsi="Times New Roman" w:cs="Times New Roman"/>
          <w:kern w:val="0"/>
          <w:sz w:val="20"/>
          <w:szCs w:val="20"/>
          <w:lang w:eastAsia="en-GB"/>
          <w14:ligatures w14:val="none"/>
        </w:rPr>
        <w:t xml:space="preserve"> </w:t>
      </w:r>
      <w:hyperlink r:id="rId9" w:tgtFrame="_blank" w:history="1">
        <w:r w:rsidRPr="008B421C">
          <w:rPr>
            <w:rFonts w:ascii="Times New Roman" w:eastAsia="Times New Roman" w:hAnsi="Times New Roman" w:cs="Times New Roman"/>
            <w:color w:val="0000FF"/>
            <w:kern w:val="0"/>
            <w:sz w:val="20"/>
            <w:szCs w:val="20"/>
            <w:u w:val="single"/>
            <w:lang w:eastAsia="en-GB"/>
            <w14:ligatures w14:val="none"/>
          </w:rPr>
          <w:t>shieldsgazette</w:t>
        </w:r>
      </w:hyperlink>
    </w:p>
    <w:p w14:paraId="5228CA6C" w14:textId="77777777" w:rsidR="008B421C" w:rsidRPr="008B421C" w:rsidRDefault="008B421C" w:rsidP="008B421C">
      <w:pPr>
        <w:numPr>
          <w:ilvl w:val="0"/>
          <w:numId w:val="2"/>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Flooding:</w:t>
      </w:r>
    </w:p>
    <w:p w14:paraId="01EA7305" w14:textId="6DA8757B" w:rsidR="008B421C" w:rsidRPr="008B421C" w:rsidRDefault="008B421C" w:rsidP="008B421C">
      <w:pPr>
        <w:numPr>
          <w:ilvl w:val="1"/>
          <w:numId w:val="2"/>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 xml:space="preserve">Fellgate's fields perform a </w:t>
      </w:r>
      <w:r w:rsidRPr="008B421C">
        <w:rPr>
          <w:rFonts w:ascii="Times New Roman" w:eastAsia="Times New Roman" w:hAnsi="Times New Roman" w:cs="Times New Roman"/>
          <w:b/>
          <w:bCs/>
          <w:kern w:val="0"/>
          <w:sz w:val="20"/>
          <w:szCs w:val="20"/>
          <w:lang w:eastAsia="en-GB"/>
          <w14:ligatures w14:val="none"/>
        </w:rPr>
        <w:t>crucial flood prevention role</w:t>
      </w:r>
      <w:r w:rsidRPr="008B421C">
        <w:rPr>
          <w:rFonts w:ascii="Times New Roman" w:eastAsia="Times New Roman" w:hAnsi="Times New Roman" w:cs="Times New Roman"/>
          <w:kern w:val="0"/>
          <w:sz w:val="20"/>
          <w:szCs w:val="20"/>
          <w:lang w:eastAsia="en-GB"/>
          <w14:ligatures w14:val="none"/>
        </w:rPr>
        <w:t>. Surface water from any proposed development would overwhelm Calf Close and Monkton Burns, which already flood during heavy rains, increasing risk downstream and causing additional sewage problems.</w:t>
      </w:r>
      <w:r w:rsidR="00B52664" w:rsidRPr="002E6E68">
        <w:rPr>
          <w:rFonts w:ascii="Times New Roman" w:eastAsia="Times New Roman" w:hAnsi="Times New Roman" w:cs="Times New Roman"/>
          <w:kern w:val="0"/>
          <w:sz w:val="20"/>
          <w:szCs w:val="20"/>
          <w:lang w:eastAsia="en-GB"/>
          <w14:ligatures w14:val="none"/>
        </w:rPr>
        <w:t xml:space="preserve"> </w:t>
      </w:r>
      <w:hyperlink r:id="rId10" w:tgtFrame="_blank" w:history="1">
        <w:r w:rsidRPr="008B421C">
          <w:rPr>
            <w:rFonts w:ascii="Times New Roman" w:eastAsia="Times New Roman" w:hAnsi="Times New Roman" w:cs="Times New Roman"/>
            <w:color w:val="0000FF"/>
            <w:kern w:val="0"/>
            <w:sz w:val="20"/>
            <w:szCs w:val="20"/>
            <w:u w:val="single"/>
            <w:lang w:eastAsia="en-GB"/>
            <w14:ligatures w14:val="none"/>
          </w:rPr>
          <w:t>journalists</w:t>
        </w:r>
      </w:hyperlink>
    </w:p>
    <w:p w14:paraId="1A4B3BDE" w14:textId="72AFD150" w:rsidR="008B421C" w:rsidRPr="008B421C" w:rsidRDefault="008B421C" w:rsidP="008B421C">
      <w:pPr>
        <w:numPr>
          <w:ilvl w:val="1"/>
          <w:numId w:val="2"/>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Local residents and campaigners consistently cite past severe flooding (“Thunder Thursday”) as evidence that expanding hard surface areas would endanger homes and infrastructure.</w:t>
      </w:r>
      <w:r w:rsidR="00B52664" w:rsidRPr="002E6E68">
        <w:rPr>
          <w:rFonts w:ascii="Times New Roman" w:eastAsia="Times New Roman" w:hAnsi="Times New Roman" w:cs="Times New Roman"/>
          <w:kern w:val="0"/>
          <w:sz w:val="20"/>
          <w:szCs w:val="20"/>
          <w:lang w:eastAsia="en-GB"/>
          <w14:ligatures w14:val="none"/>
        </w:rPr>
        <w:t xml:space="preserve"> </w:t>
      </w:r>
      <w:hyperlink r:id="rId11" w:tgtFrame="_blank" w:history="1">
        <w:r w:rsidRPr="008B421C">
          <w:rPr>
            <w:rFonts w:ascii="Times New Roman" w:eastAsia="Times New Roman" w:hAnsi="Times New Roman" w:cs="Times New Roman"/>
            <w:color w:val="0000FF"/>
            <w:kern w:val="0"/>
            <w:sz w:val="20"/>
            <w:szCs w:val="20"/>
            <w:u w:val="single"/>
            <w:lang w:eastAsia="en-GB"/>
            <w14:ligatures w14:val="none"/>
          </w:rPr>
          <w:t>shieldsgazette+1</w:t>
        </w:r>
      </w:hyperlink>
    </w:p>
    <w:p w14:paraId="53447E34" w14:textId="5DFDDDFA" w:rsidR="008B421C" w:rsidRPr="008B421C" w:rsidRDefault="008B421C" w:rsidP="008B421C">
      <w:pPr>
        <w:spacing w:before="100" w:beforeAutospacing="1" w:after="100" w:afterAutospacing="1" w:line="240" w:lineRule="auto"/>
        <w:outlineLvl w:val="1"/>
        <w:rPr>
          <w:rFonts w:ascii="Times New Roman" w:eastAsia="Times New Roman" w:hAnsi="Times New Roman" w:cs="Times New Roman"/>
          <w:b/>
          <w:bCs/>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3. Infrastructure and Service Limitations</w:t>
      </w:r>
    </w:p>
    <w:p w14:paraId="05AA7779" w14:textId="77777777" w:rsidR="008B421C" w:rsidRPr="008B421C" w:rsidRDefault="008B421C" w:rsidP="008B421C">
      <w:pPr>
        <w:numPr>
          <w:ilvl w:val="0"/>
          <w:numId w:val="3"/>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Inadequate Roads and Public Services:</w:t>
      </w:r>
    </w:p>
    <w:p w14:paraId="77B6039E" w14:textId="0FC8BA12" w:rsidR="008B421C" w:rsidRPr="008B421C" w:rsidRDefault="008B421C" w:rsidP="008B421C">
      <w:pPr>
        <w:numPr>
          <w:ilvl w:val="1"/>
          <w:numId w:val="3"/>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Residents note the local road infrastructure is insufficient to support a major increase in housing without causing congestion and safety concerns.</w:t>
      </w:r>
      <w:r w:rsidR="00B52664" w:rsidRPr="002E6E68">
        <w:rPr>
          <w:rFonts w:ascii="Times New Roman" w:eastAsia="Times New Roman" w:hAnsi="Times New Roman" w:cs="Times New Roman"/>
          <w:kern w:val="0"/>
          <w:sz w:val="20"/>
          <w:szCs w:val="20"/>
          <w:lang w:eastAsia="en-GB"/>
          <w14:ligatures w14:val="none"/>
        </w:rPr>
        <w:t xml:space="preserve"> </w:t>
      </w:r>
      <w:hyperlink r:id="rId12" w:tgtFrame="_blank" w:history="1">
        <w:r w:rsidRPr="008B421C">
          <w:rPr>
            <w:rFonts w:ascii="Times New Roman" w:eastAsia="Times New Roman" w:hAnsi="Times New Roman" w:cs="Times New Roman"/>
            <w:color w:val="0000FF"/>
            <w:kern w:val="0"/>
            <w:sz w:val="20"/>
            <w:szCs w:val="20"/>
            <w:u w:val="single"/>
            <w:lang w:eastAsia="en-GB"/>
            <w14:ligatures w14:val="none"/>
          </w:rPr>
          <w:t>shieldsgazette+1</w:t>
        </w:r>
      </w:hyperlink>
    </w:p>
    <w:p w14:paraId="635B087C" w14:textId="77777777" w:rsidR="00B52664" w:rsidRPr="002E6E68" w:rsidRDefault="008B421C" w:rsidP="008B421C">
      <w:pPr>
        <w:numPr>
          <w:ilvl w:val="1"/>
          <w:numId w:val="3"/>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 xml:space="preserve">Public services—such as drainage, sewerage, education, and healthcare—are already stretched. </w:t>
      </w:r>
      <w:r w:rsidR="00B52664" w:rsidRPr="002E6E68">
        <w:rPr>
          <w:rFonts w:ascii="Times New Roman" w:eastAsia="Times New Roman" w:hAnsi="Times New Roman" w:cs="Times New Roman"/>
          <w:kern w:val="0"/>
          <w:sz w:val="20"/>
          <w:szCs w:val="20"/>
          <w:lang w:eastAsia="en-GB"/>
          <w14:ligatures w14:val="none"/>
        </w:rPr>
        <w:t xml:space="preserve"> </w:t>
      </w:r>
    </w:p>
    <w:p w14:paraId="1CB5BA1D" w14:textId="36617516" w:rsidR="008B421C" w:rsidRPr="008B421C" w:rsidRDefault="008B421C" w:rsidP="008B421C">
      <w:pPr>
        <w:numPr>
          <w:ilvl w:val="1"/>
          <w:numId w:val="3"/>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Northumbria Water's local networks have reportedly failed during floods in the past, suggesting increased pressure would worsen existing problems.</w:t>
      </w:r>
      <w:r w:rsidR="00B52664" w:rsidRPr="002E6E68">
        <w:rPr>
          <w:rFonts w:ascii="Times New Roman" w:eastAsia="Times New Roman" w:hAnsi="Times New Roman" w:cs="Times New Roman"/>
          <w:kern w:val="0"/>
          <w:sz w:val="20"/>
          <w:szCs w:val="20"/>
          <w:lang w:eastAsia="en-GB"/>
          <w14:ligatures w14:val="none"/>
        </w:rPr>
        <w:t xml:space="preserve"> </w:t>
      </w:r>
      <w:hyperlink r:id="rId13" w:tgtFrame="_blank" w:history="1">
        <w:r w:rsidRPr="008B421C">
          <w:rPr>
            <w:rFonts w:ascii="Times New Roman" w:eastAsia="Times New Roman" w:hAnsi="Times New Roman" w:cs="Times New Roman"/>
            <w:color w:val="0000FF"/>
            <w:kern w:val="0"/>
            <w:sz w:val="20"/>
            <w:szCs w:val="20"/>
            <w:u w:val="single"/>
            <w:lang w:eastAsia="en-GB"/>
            <w14:ligatures w14:val="none"/>
          </w:rPr>
          <w:t>journalists</w:t>
        </w:r>
      </w:hyperlink>
    </w:p>
    <w:p w14:paraId="02B1ABCD" w14:textId="77777777" w:rsidR="008B421C" w:rsidRPr="008B421C" w:rsidRDefault="008B421C" w:rsidP="008B421C">
      <w:pPr>
        <w:spacing w:before="100" w:beforeAutospacing="1" w:after="100" w:afterAutospacing="1" w:line="240" w:lineRule="auto"/>
        <w:outlineLvl w:val="1"/>
        <w:rPr>
          <w:rFonts w:ascii="Times New Roman" w:eastAsia="Times New Roman" w:hAnsi="Times New Roman" w:cs="Times New Roman"/>
          <w:b/>
          <w:bCs/>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4. Social and Community Arguments</w:t>
      </w:r>
    </w:p>
    <w:p w14:paraId="751892F6" w14:textId="77777777" w:rsidR="008B421C" w:rsidRPr="008B421C" w:rsidRDefault="008B421C" w:rsidP="008B421C">
      <w:pPr>
        <w:numPr>
          <w:ilvl w:val="0"/>
          <w:numId w:val="4"/>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Equestrian and Farming Heritage:</w:t>
      </w:r>
    </w:p>
    <w:p w14:paraId="4ACAF01D" w14:textId="53D59705" w:rsidR="008B421C" w:rsidRPr="008B421C" w:rsidRDefault="008B421C" w:rsidP="008B421C">
      <w:pPr>
        <w:numPr>
          <w:ilvl w:val="1"/>
          <w:numId w:val="4"/>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 xml:space="preserve">Construction would displace equestrian communities and </w:t>
      </w:r>
      <w:r w:rsidRPr="008B421C">
        <w:rPr>
          <w:rFonts w:ascii="Times New Roman" w:eastAsia="Times New Roman" w:hAnsi="Times New Roman" w:cs="Times New Roman"/>
          <w:b/>
          <w:bCs/>
          <w:kern w:val="0"/>
          <w:sz w:val="20"/>
          <w:szCs w:val="20"/>
          <w:lang w:eastAsia="en-GB"/>
          <w14:ligatures w14:val="none"/>
        </w:rPr>
        <w:t>threaten long-standing farming families</w:t>
      </w:r>
      <w:r w:rsidRPr="008B421C">
        <w:rPr>
          <w:rFonts w:ascii="Times New Roman" w:eastAsia="Times New Roman" w:hAnsi="Times New Roman" w:cs="Times New Roman"/>
          <w:kern w:val="0"/>
          <w:sz w:val="20"/>
          <w:szCs w:val="20"/>
          <w:lang w:eastAsia="en-GB"/>
          <w14:ligatures w14:val="none"/>
        </w:rPr>
        <w:t>, undermining local heritage.</w:t>
      </w:r>
      <w:r w:rsidR="00B52664" w:rsidRPr="002E6E68">
        <w:rPr>
          <w:rFonts w:ascii="Times New Roman" w:eastAsia="Times New Roman" w:hAnsi="Times New Roman" w:cs="Times New Roman"/>
          <w:kern w:val="0"/>
          <w:sz w:val="20"/>
          <w:szCs w:val="20"/>
          <w:lang w:eastAsia="en-GB"/>
          <w14:ligatures w14:val="none"/>
        </w:rPr>
        <w:t xml:space="preserve"> </w:t>
      </w:r>
      <w:hyperlink r:id="rId14" w:tgtFrame="_blank" w:history="1">
        <w:r w:rsidRPr="008B421C">
          <w:rPr>
            <w:rFonts w:ascii="Times New Roman" w:eastAsia="Times New Roman" w:hAnsi="Times New Roman" w:cs="Times New Roman"/>
            <w:color w:val="0000FF"/>
            <w:kern w:val="0"/>
            <w:sz w:val="20"/>
            <w:szCs w:val="20"/>
            <w:u w:val="single"/>
            <w:lang w:eastAsia="en-GB"/>
            <w14:ligatures w14:val="none"/>
          </w:rPr>
          <w:t>bbc+1</w:t>
        </w:r>
      </w:hyperlink>
    </w:p>
    <w:p w14:paraId="666A65F8" w14:textId="77777777" w:rsidR="008B421C" w:rsidRPr="008B421C" w:rsidRDefault="008B421C" w:rsidP="008B421C">
      <w:pPr>
        <w:numPr>
          <w:ilvl w:val="0"/>
          <w:numId w:val="4"/>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Loss of Community Spaces:</w:t>
      </w:r>
    </w:p>
    <w:p w14:paraId="3CD08500" w14:textId="440F8657" w:rsidR="008B421C" w:rsidRPr="008B421C" w:rsidRDefault="008B421C" w:rsidP="008B421C">
      <w:pPr>
        <w:numPr>
          <w:ilvl w:val="1"/>
          <w:numId w:val="4"/>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Once green spaces are lost to construction, the “legacy will be an urban sprawl,” damaging the area’s character for future generations.</w:t>
      </w:r>
      <w:r w:rsidR="00B52664" w:rsidRPr="002E6E68">
        <w:rPr>
          <w:rFonts w:ascii="Times New Roman" w:eastAsia="Times New Roman" w:hAnsi="Times New Roman" w:cs="Times New Roman"/>
          <w:kern w:val="0"/>
          <w:sz w:val="20"/>
          <w:szCs w:val="20"/>
          <w:lang w:eastAsia="en-GB"/>
          <w14:ligatures w14:val="none"/>
        </w:rPr>
        <w:t xml:space="preserve"> </w:t>
      </w:r>
      <w:hyperlink r:id="rId15" w:tgtFrame="_blank" w:history="1">
        <w:r w:rsidRPr="008B421C">
          <w:rPr>
            <w:rFonts w:ascii="Times New Roman" w:eastAsia="Times New Roman" w:hAnsi="Times New Roman" w:cs="Times New Roman"/>
            <w:color w:val="0000FF"/>
            <w:kern w:val="0"/>
            <w:sz w:val="20"/>
            <w:szCs w:val="20"/>
            <w:u w:val="single"/>
            <w:lang w:eastAsia="en-GB"/>
            <w14:ligatures w14:val="none"/>
          </w:rPr>
          <w:t>shieldsgazette</w:t>
        </w:r>
      </w:hyperlink>
    </w:p>
    <w:p w14:paraId="5590D7A7" w14:textId="77777777" w:rsidR="002E6E68" w:rsidRDefault="002E6E68">
      <w:pPr>
        <w:rPr>
          <w:rFonts w:ascii="Times New Roman" w:eastAsia="Times New Roman" w:hAnsi="Times New Roman" w:cs="Times New Roman"/>
          <w:b/>
          <w:bCs/>
          <w:kern w:val="0"/>
          <w:sz w:val="20"/>
          <w:szCs w:val="20"/>
          <w:lang w:eastAsia="en-GB"/>
          <w14:ligatures w14:val="none"/>
        </w:rPr>
      </w:pPr>
      <w:r>
        <w:rPr>
          <w:rFonts w:ascii="Times New Roman" w:eastAsia="Times New Roman" w:hAnsi="Times New Roman" w:cs="Times New Roman"/>
          <w:b/>
          <w:bCs/>
          <w:kern w:val="0"/>
          <w:sz w:val="20"/>
          <w:szCs w:val="20"/>
          <w:lang w:eastAsia="en-GB"/>
          <w14:ligatures w14:val="none"/>
        </w:rPr>
        <w:br w:type="page"/>
      </w:r>
    </w:p>
    <w:p w14:paraId="268B3136" w14:textId="2F75CEF2" w:rsidR="008B421C" w:rsidRPr="008B421C" w:rsidRDefault="008B421C" w:rsidP="008B421C">
      <w:pPr>
        <w:spacing w:before="100" w:beforeAutospacing="1" w:after="100" w:afterAutospacing="1" w:line="240" w:lineRule="auto"/>
        <w:outlineLvl w:val="1"/>
        <w:rPr>
          <w:rFonts w:ascii="Times New Roman" w:eastAsia="Times New Roman" w:hAnsi="Times New Roman" w:cs="Times New Roman"/>
          <w:b/>
          <w:bCs/>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lastRenderedPageBreak/>
        <w:t>5. Availability of Alternatives</w:t>
      </w:r>
    </w:p>
    <w:p w14:paraId="44EBA0C9" w14:textId="77777777" w:rsidR="008B421C" w:rsidRPr="008B421C" w:rsidRDefault="008B421C" w:rsidP="008B421C">
      <w:pPr>
        <w:numPr>
          <w:ilvl w:val="0"/>
          <w:numId w:val="5"/>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Brownfield Preference:</w:t>
      </w:r>
    </w:p>
    <w:p w14:paraId="1E841364" w14:textId="3AEE1A4F" w:rsidR="008B421C" w:rsidRPr="008B421C" w:rsidRDefault="008B421C" w:rsidP="008B421C">
      <w:pPr>
        <w:numPr>
          <w:ilvl w:val="1"/>
          <w:numId w:val="5"/>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 xml:space="preserve">Campaigners and councillors point out that there are </w:t>
      </w:r>
      <w:r w:rsidRPr="008B421C">
        <w:rPr>
          <w:rFonts w:ascii="Times New Roman" w:eastAsia="Times New Roman" w:hAnsi="Times New Roman" w:cs="Times New Roman"/>
          <w:b/>
          <w:bCs/>
          <w:kern w:val="0"/>
          <w:sz w:val="20"/>
          <w:szCs w:val="20"/>
          <w:lang w:eastAsia="en-GB"/>
          <w14:ligatures w14:val="none"/>
        </w:rPr>
        <w:t>brownfield sites available</w:t>
      </w:r>
      <w:r w:rsidRPr="008B421C">
        <w:rPr>
          <w:rFonts w:ascii="Times New Roman" w:eastAsia="Times New Roman" w:hAnsi="Times New Roman" w:cs="Times New Roman"/>
          <w:kern w:val="0"/>
          <w:sz w:val="20"/>
          <w:szCs w:val="20"/>
          <w:lang w:eastAsia="en-GB"/>
          <w14:ligatures w14:val="none"/>
        </w:rPr>
        <w:t xml:space="preserve"> for development that avoid Green Belt destruction.</w:t>
      </w:r>
      <w:r w:rsidR="00742641" w:rsidRPr="002E6E68">
        <w:rPr>
          <w:rFonts w:ascii="Times New Roman" w:eastAsia="Times New Roman" w:hAnsi="Times New Roman" w:cs="Times New Roman"/>
          <w:kern w:val="0"/>
          <w:sz w:val="20"/>
          <w:szCs w:val="20"/>
          <w:lang w:eastAsia="en-GB"/>
          <w14:ligatures w14:val="none"/>
        </w:rPr>
        <w:t xml:space="preserve"> </w:t>
      </w:r>
      <w:hyperlink r:id="rId16" w:tgtFrame="_blank" w:history="1">
        <w:r w:rsidRPr="008B421C">
          <w:rPr>
            <w:rFonts w:ascii="Times New Roman" w:eastAsia="Times New Roman" w:hAnsi="Times New Roman" w:cs="Times New Roman"/>
            <w:color w:val="0000FF"/>
            <w:kern w:val="0"/>
            <w:sz w:val="20"/>
            <w:szCs w:val="20"/>
            <w:u w:val="single"/>
            <w:lang w:eastAsia="en-GB"/>
            <w14:ligatures w14:val="none"/>
          </w:rPr>
          <w:t>anthonycollins+1</w:t>
        </w:r>
      </w:hyperlink>
    </w:p>
    <w:p w14:paraId="4BE8AB09" w14:textId="5B7418CC" w:rsidR="008B421C" w:rsidRPr="008B421C" w:rsidRDefault="008B421C" w:rsidP="008B421C">
      <w:pPr>
        <w:numPr>
          <w:ilvl w:val="1"/>
          <w:numId w:val="5"/>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 xml:space="preserve">The NPPF requires that all alternatives are </w:t>
      </w:r>
      <w:r w:rsidRPr="008B421C">
        <w:rPr>
          <w:rFonts w:ascii="Times New Roman" w:eastAsia="Times New Roman" w:hAnsi="Times New Roman" w:cs="Times New Roman"/>
          <w:b/>
          <w:bCs/>
          <w:kern w:val="0"/>
          <w:sz w:val="20"/>
          <w:szCs w:val="20"/>
          <w:lang w:eastAsia="en-GB"/>
          <w14:ligatures w14:val="none"/>
        </w:rPr>
        <w:t>fully explored and exhausted</w:t>
      </w:r>
      <w:r w:rsidRPr="008B421C">
        <w:rPr>
          <w:rFonts w:ascii="Times New Roman" w:eastAsia="Times New Roman" w:hAnsi="Times New Roman" w:cs="Times New Roman"/>
          <w:kern w:val="0"/>
          <w:sz w:val="20"/>
          <w:szCs w:val="20"/>
          <w:lang w:eastAsia="en-GB"/>
          <w14:ligatures w14:val="none"/>
        </w:rPr>
        <w:t xml:space="preserve"> before touching Green Belt.</w:t>
      </w:r>
      <w:r w:rsidR="00742641" w:rsidRPr="002E6E68">
        <w:rPr>
          <w:rFonts w:ascii="Times New Roman" w:eastAsia="Times New Roman" w:hAnsi="Times New Roman" w:cs="Times New Roman"/>
          <w:kern w:val="0"/>
          <w:sz w:val="20"/>
          <w:szCs w:val="20"/>
          <w:lang w:eastAsia="en-GB"/>
          <w14:ligatures w14:val="none"/>
        </w:rPr>
        <w:t xml:space="preserve"> </w:t>
      </w:r>
      <w:hyperlink r:id="rId17" w:tgtFrame="_blank" w:history="1">
        <w:r w:rsidRPr="008B421C">
          <w:rPr>
            <w:rFonts w:ascii="Times New Roman" w:eastAsia="Times New Roman" w:hAnsi="Times New Roman" w:cs="Times New Roman"/>
            <w:color w:val="0000FF"/>
            <w:kern w:val="0"/>
            <w:sz w:val="20"/>
            <w:szCs w:val="20"/>
            <w:u w:val="single"/>
            <w:lang w:eastAsia="en-GB"/>
            <w14:ligatures w14:val="none"/>
          </w:rPr>
          <w:t>localgovernmentlawyer+1</w:t>
        </w:r>
      </w:hyperlink>
    </w:p>
    <w:p w14:paraId="37F64B97" w14:textId="77777777" w:rsidR="008B421C" w:rsidRPr="008B421C" w:rsidRDefault="008B421C" w:rsidP="008B421C">
      <w:pPr>
        <w:spacing w:before="100" w:beforeAutospacing="1" w:after="100" w:afterAutospacing="1" w:line="240" w:lineRule="auto"/>
        <w:outlineLvl w:val="1"/>
        <w:rPr>
          <w:rFonts w:ascii="Times New Roman" w:eastAsia="Times New Roman" w:hAnsi="Times New Roman" w:cs="Times New Roman"/>
          <w:b/>
          <w:bCs/>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6. Recent Local Plan Rejections and Public Sentiment</w:t>
      </w:r>
    </w:p>
    <w:p w14:paraId="7EBEB917" w14:textId="77777777" w:rsidR="008B421C" w:rsidRPr="008B421C" w:rsidRDefault="008B421C" w:rsidP="008B421C">
      <w:pPr>
        <w:numPr>
          <w:ilvl w:val="0"/>
          <w:numId w:val="6"/>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Public Opposition:</w:t>
      </w:r>
    </w:p>
    <w:p w14:paraId="75CFB45E" w14:textId="6397E5FF" w:rsidR="008B421C" w:rsidRPr="008B421C" w:rsidRDefault="008B421C" w:rsidP="008B421C">
      <w:pPr>
        <w:numPr>
          <w:ilvl w:val="1"/>
          <w:numId w:val="6"/>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 xml:space="preserve">Thousands have signed petitions and participated in demonstrations to protect Fellgate Green Belt, and elected councillors have voted down the </w:t>
      </w:r>
      <w:r w:rsidR="002E6E68" w:rsidRPr="002E6E68">
        <w:rPr>
          <w:rFonts w:ascii="Times New Roman" w:eastAsia="Times New Roman" w:hAnsi="Times New Roman" w:cs="Times New Roman"/>
          <w:kern w:val="0"/>
          <w:sz w:val="20"/>
          <w:szCs w:val="20"/>
          <w:lang w:eastAsia="en-GB"/>
          <w14:ligatures w14:val="none"/>
        </w:rPr>
        <w:t>proposal’s</w:t>
      </w:r>
      <w:r w:rsidRPr="008B421C">
        <w:rPr>
          <w:rFonts w:ascii="Times New Roman" w:eastAsia="Times New Roman" w:hAnsi="Times New Roman" w:cs="Times New Roman"/>
          <w:kern w:val="0"/>
          <w:sz w:val="20"/>
          <w:szCs w:val="20"/>
          <w:lang w:eastAsia="en-GB"/>
          <w14:ligatures w14:val="none"/>
        </w:rPr>
        <w:t xml:space="preserve"> multiple times.</w:t>
      </w:r>
      <w:r w:rsidR="00742641" w:rsidRPr="002E6E68">
        <w:rPr>
          <w:rFonts w:ascii="Times New Roman" w:eastAsia="Times New Roman" w:hAnsi="Times New Roman" w:cs="Times New Roman"/>
          <w:kern w:val="0"/>
          <w:sz w:val="20"/>
          <w:szCs w:val="20"/>
          <w:lang w:eastAsia="en-GB"/>
          <w14:ligatures w14:val="none"/>
        </w:rPr>
        <w:t xml:space="preserve"> </w:t>
      </w:r>
      <w:hyperlink r:id="rId18" w:tgtFrame="_blank" w:history="1">
        <w:r w:rsidRPr="008B421C">
          <w:rPr>
            <w:rFonts w:ascii="Times New Roman" w:eastAsia="Times New Roman" w:hAnsi="Times New Roman" w:cs="Times New Roman"/>
            <w:color w:val="0000FF"/>
            <w:kern w:val="0"/>
            <w:sz w:val="20"/>
            <w:szCs w:val="20"/>
            <w:u w:val="single"/>
            <w:lang w:eastAsia="en-GB"/>
            <w14:ligatures w14:val="none"/>
          </w:rPr>
          <w:t>savethefellgategreenbelt+2</w:t>
        </w:r>
      </w:hyperlink>
    </w:p>
    <w:p w14:paraId="3C4774A8" w14:textId="555F521C" w:rsidR="008B421C" w:rsidRPr="008B421C" w:rsidRDefault="008B421C" w:rsidP="008B421C">
      <w:pPr>
        <w:numPr>
          <w:ilvl w:val="1"/>
          <w:numId w:val="6"/>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Criticisms include “undemocratic silencing” of genuine concerns and calls for more progressive planning that listens to residents rather than ignoring community voices.</w:t>
      </w:r>
      <w:r w:rsidR="002E6E68" w:rsidRPr="002E6E68">
        <w:rPr>
          <w:rFonts w:ascii="Times New Roman" w:eastAsia="Times New Roman" w:hAnsi="Times New Roman" w:cs="Times New Roman"/>
          <w:kern w:val="0"/>
          <w:sz w:val="20"/>
          <w:szCs w:val="20"/>
          <w:lang w:eastAsia="en-GB"/>
          <w14:ligatures w14:val="none"/>
        </w:rPr>
        <w:t xml:space="preserve"> </w:t>
      </w:r>
      <w:hyperlink r:id="rId19" w:tgtFrame="_blank" w:history="1">
        <w:r w:rsidRPr="008B421C">
          <w:rPr>
            <w:rFonts w:ascii="Times New Roman" w:eastAsia="Times New Roman" w:hAnsi="Times New Roman" w:cs="Times New Roman"/>
            <w:color w:val="0000FF"/>
            <w:kern w:val="0"/>
            <w:sz w:val="20"/>
            <w:szCs w:val="20"/>
            <w:u w:val="single"/>
            <w:lang w:eastAsia="en-GB"/>
            <w14:ligatures w14:val="none"/>
          </w:rPr>
          <w:t>shieldsgazette</w:t>
        </w:r>
      </w:hyperlink>
    </w:p>
    <w:p w14:paraId="1C532A46" w14:textId="44DDDA48" w:rsidR="008B421C" w:rsidRPr="008B421C" w:rsidRDefault="008B421C" w:rsidP="008B421C">
      <w:pPr>
        <w:spacing w:before="100" w:beforeAutospacing="1" w:after="100" w:afterAutospacing="1" w:line="240" w:lineRule="auto"/>
        <w:outlineLvl w:val="1"/>
        <w:rPr>
          <w:rFonts w:ascii="Times New Roman" w:eastAsia="Times New Roman" w:hAnsi="Times New Roman" w:cs="Times New Roman"/>
          <w:b/>
          <w:bCs/>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7. Climate Commitments</w:t>
      </w:r>
    </w:p>
    <w:p w14:paraId="3D897FB8" w14:textId="77777777" w:rsidR="008B421C" w:rsidRPr="008B421C" w:rsidRDefault="008B421C" w:rsidP="008B421C">
      <w:pPr>
        <w:numPr>
          <w:ilvl w:val="0"/>
          <w:numId w:val="7"/>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Climate Emergency Declaration:</w:t>
      </w:r>
    </w:p>
    <w:p w14:paraId="5EF589D6" w14:textId="77EC5FFE" w:rsidR="008B421C" w:rsidRPr="008B421C" w:rsidRDefault="008B421C" w:rsidP="008B421C">
      <w:pPr>
        <w:numPr>
          <w:ilvl w:val="1"/>
          <w:numId w:val="7"/>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The Council has declared a climate emergency, with strong arguments that destroying green spaces contradicts efforts to reduce carbon emissions and support local climate resilience.</w:t>
      </w:r>
      <w:r w:rsidR="002E6E68" w:rsidRPr="002E6E68">
        <w:rPr>
          <w:rFonts w:ascii="Times New Roman" w:eastAsia="Times New Roman" w:hAnsi="Times New Roman" w:cs="Times New Roman"/>
          <w:kern w:val="0"/>
          <w:sz w:val="20"/>
          <w:szCs w:val="20"/>
          <w:lang w:eastAsia="en-GB"/>
          <w14:ligatures w14:val="none"/>
        </w:rPr>
        <w:t xml:space="preserve"> </w:t>
      </w:r>
      <w:hyperlink r:id="rId20" w:tgtFrame="_blank" w:history="1">
        <w:r w:rsidRPr="008B421C">
          <w:rPr>
            <w:rFonts w:ascii="Times New Roman" w:eastAsia="Times New Roman" w:hAnsi="Times New Roman" w:cs="Times New Roman"/>
            <w:color w:val="0000FF"/>
            <w:kern w:val="0"/>
            <w:sz w:val="20"/>
            <w:szCs w:val="20"/>
            <w:u w:val="single"/>
            <w:lang w:eastAsia="en-GB"/>
            <w14:ligatures w14:val="none"/>
          </w:rPr>
          <w:t>bbc+1</w:t>
        </w:r>
      </w:hyperlink>
    </w:p>
    <w:p w14:paraId="34D34CCE" w14:textId="77777777" w:rsidR="008B421C" w:rsidRPr="008B421C" w:rsidRDefault="008B421C" w:rsidP="009B32C1">
      <w:pPr>
        <w:spacing w:before="100" w:beforeAutospacing="1" w:after="100" w:afterAutospacing="1" w:line="240" w:lineRule="auto"/>
        <w:outlineLvl w:val="1"/>
        <w:rPr>
          <w:rFonts w:ascii="Times New Roman" w:eastAsia="Times New Roman" w:hAnsi="Times New Roman" w:cs="Times New Roman"/>
          <w:b/>
          <w:bCs/>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Summary Table: Key Arguments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1"/>
        <w:gridCol w:w="6095"/>
      </w:tblGrid>
      <w:tr w:rsidR="008B421C" w:rsidRPr="008B421C" w14:paraId="25001B51" w14:textId="77777777">
        <w:trPr>
          <w:tblHeader/>
          <w:tblCellSpacing w:w="15" w:type="dxa"/>
        </w:trPr>
        <w:tc>
          <w:tcPr>
            <w:tcW w:w="0" w:type="auto"/>
            <w:vAlign w:val="center"/>
            <w:hideMark/>
          </w:tcPr>
          <w:p w14:paraId="29365234" w14:textId="77777777" w:rsidR="008B421C" w:rsidRPr="008B421C" w:rsidRDefault="008B421C" w:rsidP="008B421C">
            <w:pPr>
              <w:spacing w:after="0" w:line="240" w:lineRule="auto"/>
              <w:jc w:val="center"/>
              <w:rPr>
                <w:rFonts w:ascii="Times New Roman" w:eastAsia="Times New Roman" w:hAnsi="Times New Roman" w:cs="Times New Roman"/>
                <w:b/>
                <w:bCs/>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Reason</w:t>
            </w:r>
          </w:p>
        </w:tc>
        <w:tc>
          <w:tcPr>
            <w:tcW w:w="0" w:type="auto"/>
            <w:vAlign w:val="center"/>
            <w:hideMark/>
          </w:tcPr>
          <w:p w14:paraId="23FC66CA" w14:textId="77777777" w:rsidR="008B421C" w:rsidRPr="008B421C" w:rsidRDefault="008B421C" w:rsidP="008B421C">
            <w:pPr>
              <w:spacing w:after="0" w:line="240" w:lineRule="auto"/>
              <w:jc w:val="center"/>
              <w:rPr>
                <w:rFonts w:ascii="Times New Roman" w:eastAsia="Times New Roman" w:hAnsi="Times New Roman" w:cs="Times New Roman"/>
                <w:b/>
                <w:bCs/>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Details (with Reference)</w:t>
            </w:r>
          </w:p>
        </w:tc>
      </w:tr>
      <w:tr w:rsidR="008B421C" w:rsidRPr="008B421C" w14:paraId="103EC541" w14:textId="77777777">
        <w:trPr>
          <w:tblCellSpacing w:w="15" w:type="dxa"/>
        </w:trPr>
        <w:tc>
          <w:tcPr>
            <w:tcW w:w="0" w:type="auto"/>
            <w:vAlign w:val="center"/>
            <w:hideMark/>
          </w:tcPr>
          <w:p w14:paraId="1024B44A" w14:textId="77777777" w:rsidR="008B421C" w:rsidRPr="008B421C" w:rsidRDefault="008B421C" w:rsidP="008B421C">
            <w:pPr>
              <w:spacing w:after="0"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NPPF “Golden Rules” &amp; Green Belt protection</w:t>
            </w:r>
          </w:p>
        </w:tc>
        <w:tc>
          <w:tcPr>
            <w:tcW w:w="0" w:type="auto"/>
            <w:vAlign w:val="center"/>
            <w:hideMark/>
          </w:tcPr>
          <w:p w14:paraId="6B2547C2" w14:textId="422B9D37" w:rsidR="008B421C" w:rsidRPr="008B421C" w:rsidRDefault="008B421C" w:rsidP="008B421C">
            <w:pPr>
              <w:spacing w:after="0"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Exceptional circumstances required, sequential test, golden rules</w:t>
            </w:r>
            <w:r w:rsidR="002E6E68" w:rsidRPr="002E6E68">
              <w:rPr>
                <w:rFonts w:ascii="Times New Roman" w:eastAsia="Times New Roman" w:hAnsi="Times New Roman" w:cs="Times New Roman"/>
                <w:kern w:val="0"/>
                <w:sz w:val="20"/>
                <w:szCs w:val="20"/>
                <w:lang w:eastAsia="en-GB"/>
                <w14:ligatures w14:val="none"/>
              </w:rPr>
              <w:t xml:space="preserve"> </w:t>
            </w:r>
            <w:hyperlink r:id="rId21" w:tgtFrame="_blank" w:history="1">
              <w:r w:rsidRPr="008B421C">
                <w:rPr>
                  <w:rFonts w:ascii="Times New Roman" w:eastAsia="Times New Roman" w:hAnsi="Times New Roman" w:cs="Times New Roman"/>
                  <w:color w:val="0000FF"/>
                  <w:kern w:val="0"/>
                  <w:sz w:val="20"/>
                  <w:szCs w:val="20"/>
                  <w:u w:val="single"/>
                  <w:lang w:eastAsia="en-GB"/>
                  <w14:ligatures w14:val="none"/>
                </w:rPr>
                <w:t>anthonycollins+1</w:t>
              </w:r>
            </w:hyperlink>
          </w:p>
        </w:tc>
      </w:tr>
      <w:tr w:rsidR="008B421C" w:rsidRPr="008B421C" w14:paraId="5E19C7C9" w14:textId="77777777">
        <w:trPr>
          <w:tblCellSpacing w:w="15" w:type="dxa"/>
        </w:trPr>
        <w:tc>
          <w:tcPr>
            <w:tcW w:w="0" w:type="auto"/>
            <w:vAlign w:val="center"/>
            <w:hideMark/>
          </w:tcPr>
          <w:p w14:paraId="5322181E" w14:textId="77777777" w:rsidR="008B421C" w:rsidRPr="008B421C" w:rsidRDefault="008B421C" w:rsidP="008B421C">
            <w:pPr>
              <w:spacing w:after="0"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Environmental/biodiversity loss</w:t>
            </w:r>
          </w:p>
        </w:tc>
        <w:tc>
          <w:tcPr>
            <w:tcW w:w="0" w:type="auto"/>
            <w:vAlign w:val="center"/>
            <w:hideMark/>
          </w:tcPr>
          <w:p w14:paraId="5E041801" w14:textId="1E3B3042" w:rsidR="008B421C" w:rsidRPr="008B421C" w:rsidRDefault="008B421C" w:rsidP="008B421C">
            <w:pPr>
              <w:spacing w:after="0"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Damage to wildlife, habitats, mature trees, recreation</w:t>
            </w:r>
            <w:r w:rsidR="002E6E68" w:rsidRPr="002E6E68">
              <w:rPr>
                <w:rFonts w:ascii="Times New Roman" w:eastAsia="Times New Roman" w:hAnsi="Times New Roman" w:cs="Times New Roman"/>
                <w:kern w:val="0"/>
                <w:sz w:val="20"/>
                <w:szCs w:val="20"/>
                <w:lang w:eastAsia="en-GB"/>
                <w14:ligatures w14:val="none"/>
              </w:rPr>
              <w:t xml:space="preserve"> </w:t>
            </w:r>
            <w:hyperlink r:id="rId22" w:tgtFrame="_blank" w:history="1">
              <w:r w:rsidRPr="008B421C">
                <w:rPr>
                  <w:rFonts w:ascii="Times New Roman" w:eastAsia="Times New Roman" w:hAnsi="Times New Roman" w:cs="Times New Roman"/>
                  <w:color w:val="0000FF"/>
                  <w:kern w:val="0"/>
                  <w:sz w:val="20"/>
                  <w:szCs w:val="20"/>
                  <w:u w:val="single"/>
                  <w:lang w:eastAsia="en-GB"/>
                  <w14:ligatures w14:val="none"/>
                </w:rPr>
                <w:t>bbc+1</w:t>
              </w:r>
            </w:hyperlink>
          </w:p>
        </w:tc>
      </w:tr>
      <w:tr w:rsidR="008B421C" w:rsidRPr="008B421C" w14:paraId="35739ECB" w14:textId="77777777">
        <w:trPr>
          <w:tblCellSpacing w:w="15" w:type="dxa"/>
        </w:trPr>
        <w:tc>
          <w:tcPr>
            <w:tcW w:w="0" w:type="auto"/>
            <w:vAlign w:val="center"/>
            <w:hideMark/>
          </w:tcPr>
          <w:p w14:paraId="1E1259AA" w14:textId="77777777" w:rsidR="008B421C" w:rsidRPr="008B421C" w:rsidRDefault="008B421C" w:rsidP="008B421C">
            <w:pPr>
              <w:spacing w:after="0"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Flood risk</w:t>
            </w:r>
          </w:p>
        </w:tc>
        <w:tc>
          <w:tcPr>
            <w:tcW w:w="0" w:type="auto"/>
            <w:vAlign w:val="center"/>
            <w:hideMark/>
          </w:tcPr>
          <w:p w14:paraId="41069AF6" w14:textId="5FB70F51" w:rsidR="008B421C" w:rsidRPr="008B421C" w:rsidRDefault="008B421C" w:rsidP="008B421C">
            <w:pPr>
              <w:spacing w:after="0"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Drainage, water table, historical flooding events</w:t>
            </w:r>
            <w:r w:rsidR="002E6E68" w:rsidRPr="002E6E68">
              <w:rPr>
                <w:rFonts w:ascii="Times New Roman" w:eastAsia="Times New Roman" w:hAnsi="Times New Roman" w:cs="Times New Roman"/>
                <w:kern w:val="0"/>
                <w:sz w:val="20"/>
                <w:szCs w:val="20"/>
                <w:lang w:eastAsia="en-GB"/>
                <w14:ligatures w14:val="none"/>
              </w:rPr>
              <w:t xml:space="preserve"> </w:t>
            </w:r>
            <w:hyperlink r:id="rId23" w:tgtFrame="_blank" w:history="1">
              <w:r w:rsidRPr="008B421C">
                <w:rPr>
                  <w:rFonts w:ascii="Times New Roman" w:eastAsia="Times New Roman" w:hAnsi="Times New Roman" w:cs="Times New Roman"/>
                  <w:color w:val="0000FF"/>
                  <w:kern w:val="0"/>
                  <w:sz w:val="20"/>
                  <w:szCs w:val="20"/>
                  <w:u w:val="single"/>
                  <w:lang w:eastAsia="en-GB"/>
                  <w14:ligatures w14:val="none"/>
                </w:rPr>
                <w:t>journalists</w:t>
              </w:r>
            </w:hyperlink>
          </w:p>
        </w:tc>
      </w:tr>
      <w:tr w:rsidR="008B421C" w:rsidRPr="008B421C" w14:paraId="65E06573" w14:textId="77777777">
        <w:trPr>
          <w:tblCellSpacing w:w="15" w:type="dxa"/>
        </w:trPr>
        <w:tc>
          <w:tcPr>
            <w:tcW w:w="0" w:type="auto"/>
            <w:vAlign w:val="center"/>
            <w:hideMark/>
          </w:tcPr>
          <w:p w14:paraId="2F9F99E7" w14:textId="77777777" w:rsidR="008B421C" w:rsidRPr="008B421C" w:rsidRDefault="008B421C" w:rsidP="008B421C">
            <w:pPr>
              <w:spacing w:after="0"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Infrastructure strain</w:t>
            </w:r>
          </w:p>
        </w:tc>
        <w:tc>
          <w:tcPr>
            <w:tcW w:w="0" w:type="auto"/>
            <w:vAlign w:val="center"/>
            <w:hideMark/>
          </w:tcPr>
          <w:p w14:paraId="18E009B0" w14:textId="0CD3913D" w:rsidR="008B421C" w:rsidRPr="008B421C" w:rsidRDefault="008B421C" w:rsidP="008B421C">
            <w:pPr>
              <w:spacing w:after="0"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Roads, sewerage, services inadequate for scale of proposed housing</w:t>
            </w:r>
            <w:r w:rsidR="002E6E68" w:rsidRPr="002E6E68">
              <w:rPr>
                <w:rFonts w:ascii="Times New Roman" w:eastAsia="Times New Roman" w:hAnsi="Times New Roman" w:cs="Times New Roman"/>
                <w:kern w:val="0"/>
                <w:sz w:val="20"/>
                <w:szCs w:val="20"/>
                <w:lang w:eastAsia="en-GB"/>
                <w14:ligatures w14:val="none"/>
              </w:rPr>
              <w:t xml:space="preserve"> </w:t>
            </w:r>
            <w:hyperlink r:id="rId24" w:tgtFrame="_blank" w:history="1">
              <w:r w:rsidRPr="008B421C">
                <w:rPr>
                  <w:rFonts w:ascii="Times New Roman" w:eastAsia="Times New Roman" w:hAnsi="Times New Roman" w:cs="Times New Roman"/>
                  <w:color w:val="0000FF"/>
                  <w:kern w:val="0"/>
                  <w:sz w:val="20"/>
                  <w:szCs w:val="20"/>
                  <w:u w:val="single"/>
                  <w:lang w:eastAsia="en-GB"/>
                  <w14:ligatures w14:val="none"/>
                </w:rPr>
                <w:t>bbc+1</w:t>
              </w:r>
            </w:hyperlink>
          </w:p>
        </w:tc>
      </w:tr>
      <w:tr w:rsidR="008B421C" w:rsidRPr="008B421C" w14:paraId="2DDE4907" w14:textId="77777777">
        <w:trPr>
          <w:tblCellSpacing w:w="15" w:type="dxa"/>
        </w:trPr>
        <w:tc>
          <w:tcPr>
            <w:tcW w:w="0" w:type="auto"/>
            <w:vAlign w:val="center"/>
            <w:hideMark/>
          </w:tcPr>
          <w:p w14:paraId="6CA0D5AD" w14:textId="77777777" w:rsidR="008B421C" w:rsidRPr="008B421C" w:rsidRDefault="008B421C" w:rsidP="008B421C">
            <w:pPr>
              <w:spacing w:after="0"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Brownfield alternatives</w:t>
            </w:r>
          </w:p>
        </w:tc>
        <w:tc>
          <w:tcPr>
            <w:tcW w:w="0" w:type="auto"/>
            <w:vAlign w:val="center"/>
            <w:hideMark/>
          </w:tcPr>
          <w:p w14:paraId="71323313" w14:textId="2B777979" w:rsidR="008B421C" w:rsidRPr="008B421C" w:rsidRDefault="008B421C" w:rsidP="008B421C">
            <w:pPr>
              <w:spacing w:after="0"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Available and preferred over Green Belt land</w:t>
            </w:r>
            <w:r w:rsidR="002E6E68" w:rsidRPr="002E6E68">
              <w:rPr>
                <w:rFonts w:ascii="Times New Roman" w:eastAsia="Times New Roman" w:hAnsi="Times New Roman" w:cs="Times New Roman"/>
                <w:kern w:val="0"/>
                <w:sz w:val="20"/>
                <w:szCs w:val="20"/>
                <w:lang w:eastAsia="en-GB"/>
                <w14:ligatures w14:val="none"/>
              </w:rPr>
              <w:t xml:space="preserve"> </w:t>
            </w:r>
            <w:hyperlink r:id="rId25" w:tgtFrame="_blank" w:history="1">
              <w:r w:rsidRPr="008B421C">
                <w:rPr>
                  <w:rFonts w:ascii="Times New Roman" w:eastAsia="Times New Roman" w:hAnsi="Times New Roman" w:cs="Times New Roman"/>
                  <w:color w:val="0000FF"/>
                  <w:kern w:val="0"/>
                  <w:sz w:val="20"/>
                  <w:szCs w:val="20"/>
                  <w:u w:val="single"/>
                  <w:lang w:eastAsia="en-GB"/>
                  <w14:ligatures w14:val="none"/>
                </w:rPr>
                <w:t>bbc+1</w:t>
              </w:r>
            </w:hyperlink>
          </w:p>
        </w:tc>
      </w:tr>
      <w:tr w:rsidR="008B421C" w:rsidRPr="008B421C" w14:paraId="67511F90" w14:textId="77777777">
        <w:trPr>
          <w:tblCellSpacing w:w="15" w:type="dxa"/>
        </w:trPr>
        <w:tc>
          <w:tcPr>
            <w:tcW w:w="0" w:type="auto"/>
            <w:vAlign w:val="center"/>
            <w:hideMark/>
          </w:tcPr>
          <w:p w14:paraId="43A46563" w14:textId="77777777" w:rsidR="008B421C" w:rsidRPr="008B421C" w:rsidRDefault="008B421C" w:rsidP="008B421C">
            <w:pPr>
              <w:spacing w:after="0"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Social/community impact</w:t>
            </w:r>
          </w:p>
        </w:tc>
        <w:tc>
          <w:tcPr>
            <w:tcW w:w="0" w:type="auto"/>
            <w:vAlign w:val="center"/>
            <w:hideMark/>
          </w:tcPr>
          <w:p w14:paraId="14D26A9F" w14:textId="217BE629" w:rsidR="008B421C" w:rsidRPr="008B421C" w:rsidRDefault="008B421C" w:rsidP="008B421C">
            <w:pPr>
              <w:spacing w:after="0"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Farming heritage, equestrian, loss of community spaces</w:t>
            </w:r>
            <w:r w:rsidR="002E6E68" w:rsidRPr="002E6E68">
              <w:rPr>
                <w:rFonts w:ascii="Times New Roman" w:eastAsia="Times New Roman" w:hAnsi="Times New Roman" w:cs="Times New Roman"/>
                <w:kern w:val="0"/>
                <w:sz w:val="20"/>
                <w:szCs w:val="20"/>
                <w:lang w:eastAsia="en-GB"/>
                <w14:ligatures w14:val="none"/>
              </w:rPr>
              <w:t xml:space="preserve"> </w:t>
            </w:r>
            <w:hyperlink r:id="rId26" w:tgtFrame="_blank" w:history="1">
              <w:r w:rsidRPr="008B421C">
                <w:rPr>
                  <w:rFonts w:ascii="Times New Roman" w:eastAsia="Times New Roman" w:hAnsi="Times New Roman" w:cs="Times New Roman"/>
                  <w:color w:val="0000FF"/>
                  <w:kern w:val="0"/>
                  <w:sz w:val="20"/>
                  <w:szCs w:val="20"/>
                  <w:u w:val="single"/>
                  <w:lang w:eastAsia="en-GB"/>
                  <w14:ligatures w14:val="none"/>
                </w:rPr>
                <w:t>shieldsgazette+1</w:t>
              </w:r>
            </w:hyperlink>
          </w:p>
        </w:tc>
      </w:tr>
      <w:tr w:rsidR="008B421C" w:rsidRPr="008B421C" w14:paraId="7A166E36" w14:textId="77777777">
        <w:trPr>
          <w:tblCellSpacing w:w="15" w:type="dxa"/>
        </w:trPr>
        <w:tc>
          <w:tcPr>
            <w:tcW w:w="0" w:type="auto"/>
            <w:vAlign w:val="center"/>
            <w:hideMark/>
          </w:tcPr>
          <w:p w14:paraId="2E34D44B" w14:textId="77777777" w:rsidR="008B421C" w:rsidRPr="008B421C" w:rsidRDefault="008B421C" w:rsidP="008B421C">
            <w:pPr>
              <w:spacing w:after="0"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Public and councillor opposition</w:t>
            </w:r>
          </w:p>
        </w:tc>
        <w:tc>
          <w:tcPr>
            <w:tcW w:w="0" w:type="auto"/>
            <w:vAlign w:val="center"/>
            <w:hideMark/>
          </w:tcPr>
          <w:p w14:paraId="3BC11A30" w14:textId="29396626" w:rsidR="008B421C" w:rsidRPr="008B421C" w:rsidRDefault="008B421C" w:rsidP="008B421C">
            <w:pPr>
              <w:spacing w:after="0"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Petitions, votes, campaigns, democratic planning</w:t>
            </w:r>
            <w:r w:rsidR="002E6E68" w:rsidRPr="002E6E68">
              <w:rPr>
                <w:rFonts w:ascii="Times New Roman" w:eastAsia="Times New Roman" w:hAnsi="Times New Roman" w:cs="Times New Roman"/>
                <w:kern w:val="0"/>
                <w:sz w:val="20"/>
                <w:szCs w:val="20"/>
                <w:lang w:eastAsia="en-GB"/>
                <w14:ligatures w14:val="none"/>
              </w:rPr>
              <w:t xml:space="preserve"> </w:t>
            </w:r>
            <w:hyperlink r:id="rId27" w:tgtFrame="_blank" w:history="1">
              <w:r w:rsidRPr="008B421C">
                <w:rPr>
                  <w:rFonts w:ascii="Times New Roman" w:eastAsia="Times New Roman" w:hAnsi="Times New Roman" w:cs="Times New Roman"/>
                  <w:color w:val="0000FF"/>
                  <w:kern w:val="0"/>
                  <w:sz w:val="20"/>
                  <w:szCs w:val="20"/>
                  <w:u w:val="single"/>
                  <w:lang w:eastAsia="en-GB"/>
                  <w14:ligatures w14:val="none"/>
                </w:rPr>
                <w:t>savethefellgategreenbelt+2</w:t>
              </w:r>
            </w:hyperlink>
          </w:p>
        </w:tc>
      </w:tr>
      <w:tr w:rsidR="008B421C" w:rsidRPr="008B421C" w14:paraId="491A0D1A" w14:textId="77777777">
        <w:trPr>
          <w:tblCellSpacing w:w="15" w:type="dxa"/>
        </w:trPr>
        <w:tc>
          <w:tcPr>
            <w:tcW w:w="0" w:type="auto"/>
            <w:vAlign w:val="center"/>
            <w:hideMark/>
          </w:tcPr>
          <w:p w14:paraId="498F1876" w14:textId="77777777" w:rsidR="008B421C" w:rsidRPr="008B421C" w:rsidRDefault="008B421C" w:rsidP="008B421C">
            <w:pPr>
              <w:spacing w:after="0"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Climate emergency commitment</w:t>
            </w:r>
          </w:p>
        </w:tc>
        <w:tc>
          <w:tcPr>
            <w:tcW w:w="0" w:type="auto"/>
            <w:vAlign w:val="center"/>
            <w:hideMark/>
          </w:tcPr>
          <w:p w14:paraId="11AA30AD" w14:textId="1A107C93" w:rsidR="008B421C" w:rsidRPr="008B421C" w:rsidRDefault="008B421C" w:rsidP="008B421C">
            <w:pPr>
              <w:spacing w:after="0"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Conflict with green infrastructure and emission goals</w:t>
            </w:r>
            <w:r w:rsidR="002E6E68" w:rsidRPr="002E6E68">
              <w:rPr>
                <w:rFonts w:ascii="Times New Roman" w:eastAsia="Times New Roman" w:hAnsi="Times New Roman" w:cs="Times New Roman"/>
                <w:kern w:val="0"/>
                <w:sz w:val="20"/>
                <w:szCs w:val="20"/>
                <w:lang w:eastAsia="en-GB"/>
                <w14:ligatures w14:val="none"/>
              </w:rPr>
              <w:t xml:space="preserve"> </w:t>
            </w:r>
            <w:hyperlink r:id="rId28" w:tgtFrame="_blank" w:history="1">
              <w:r w:rsidRPr="008B421C">
                <w:rPr>
                  <w:rFonts w:ascii="Times New Roman" w:eastAsia="Times New Roman" w:hAnsi="Times New Roman" w:cs="Times New Roman"/>
                  <w:color w:val="0000FF"/>
                  <w:kern w:val="0"/>
                  <w:sz w:val="20"/>
                  <w:szCs w:val="20"/>
                  <w:u w:val="single"/>
                  <w:lang w:eastAsia="en-GB"/>
                  <w14:ligatures w14:val="none"/>
                </w:rPr>
                <w:t>bbc+1</w:t>
              </w:r>
            </w:hyperlink>
          </w:p>
        </w:tc>
      </w:tr>
    </w:tbl>
    <w:p w14:paraId="78EB2F05" w14:textId="77777777" w:rsidR="00BA719A" w:rsidRPr="00BA719A" w:rsidRDefault="00BA719A" w:rsidP="00BA719A">
      <w:pPr>
        <w:spacing w:before="100" w:beforeAutospacing="1" w:after="100" w:afterAutospacing="1" w:line="240" w:lineRule="auto"/>
        <w:outlineLvl w:val="1"/>
        <w:rPr>
          <w:rFonts w:ascii="Times New Roman" w:eastAsia="Times New Roman" w:hAnsi="Times New Roman" w:cs="Times New Roman"/>
          <w:b/>
          <w:bCs/>
          <w:kern w:val="0"/>
          <w:sz w:val="20"/>
          <w:szCs w:val="20"/>
          <w:lang w:eastAsia="en-GB"/>
          <w14:ligatures w14:val="none"/>
        </w:rPr>
      </w:pPr>
      <w:r w:rsidRPr="00BA719A">
        <w:rPr>
          <w:rFonts w:ascii="Times New Roman" w:eastAsia="Times New Roman" w:hAnsi="Times New Roman" w:cs="Times New Roman"/>
          <w:b/>
          <w:bCs/>
          <w:kern w:val="0"/>
          <w:sz w:val="20"/>
          <w:szCs w:val="20"/>
          <w:lang w:eastAsia="en-GB"/>
          <w14:ligatures w14:val="none"/>
        </w:rPr>
        <w:t xml:space="preserve">In summary: </w:t>
      </w:r>
    </w:p>
    <w:p w14:paraId="242AFE46" w14:textId="7177B93E" w:rsidR="00BA719A" w:rsidRDefault="00BA719A" w:rsidP="00BA719A">
      <w:pPr>
        <w:spacing w:before="100" w:beforeAutospacing="1" w:after="100" w:afterAutospacing="1" w:line="240" w:lineRule="auto"/>
        <w:outlineLvl w:val="1"/>
        <w:rPr>
          <w:rFonts w:ascii="Times New Roman" w:eastAsia="Times New Roman" w:hAnsi="Times New Roman" w:cs="Times New Roman"/>
          <w:b/>
          <w:bCs/>
          <w:kern w:val="0"/>
          <w:sz w:val="20"/>
          <w:szCs w:val="20"/>
          <w:lang w:eastAsia="en-GB"/>
          <w14:ligatures w14:val="none"/>
        </w:rPr>
      </w:pPr>
      <w:r w:rsidRPr="00BA719A">
        <w:rPr>
          <w:rFonts w:ascii="Times New Roman" w:eastAsia="Times New Roman" w:hAnsi="Times New Roman" w:cs="Times New Roman"/>
          <w:b/>
          <w:bCs/>
          <w:kern w:val="0"/>
          <w:sz w:val="20"/>
          <w:szCs w:val="20"/>
          <w:lang w:eastAsia="en-GB"/>
          <w14:ligatures w14:val="none"/>
        </w:rPr>
        <w:t>Building on Fellgate Green Belt directly conflicts with national policy, local opposition, environmental imperatives, and sustainable development principles. The available brownfield alternatives and the social, ecological, and climate consequences make the case against development both compelling and strongly supported by current legislation and government rules.</w:t>
      </w:r>
    </w:p>
    <w:p w14:paraId="0C61CD29" w14:textId="77777777" w:rsidR="00BA719A" w:rsidRDefault="00BA719A">
      <w:pPr>
        <w:rPr>
          <w:rFonts w:ascii="Times New Roman" w:eastAsia="Times New Roman" w:hAnsi="Times New Roman" w:cs="Times New Roman"/>
          <w:b/>
          <w:bCs/>
          <w:kern w:val="0"/>
          <w:sz w:val="20"/>
          <w:szCs w:val="20"/>
          <w:lang w:eastAsia="en-GB"/>
          <w14:ligatures w14:val="none"/>
        </w:rPr>
      </w:pPr>
      <w:r>
        <w:rPr>
          <w:rFonts w:ascii="Times New Roman" w:eastAsia="Times New Roman" w:hAnsi="Times New Roman" w:cs="Times New Roman"/>
          <w:b/>
          <w:bCs/>
          <w:kern w:val="0"/>
          <w:sz w:val="20"/>
          <w:szCs w:val="20"/>
          <w:lang w:eastAsia="en-GB"/>
          <w14:ligatures w14:val="none"/>
        </w:rPr>
        <w:br w:type="page"/>
      </w:r>
    </w:p>
    <w:p w14:paraId="58737AC9" w14:textId="00EDD217" w:rsidR="00BA719A" w:rsidRDefault="00BA719A" w:rsidP="00BA719A">
      <w:pPr>
        <w:spacing w:before="100" w:beforeAutospacing="1" w:after="100" w:afterAutospacing="1" w:line="240" w:lineRule="auto"/>
        <w:jc w:val="center"/>
        <w:outlineLvl w:val="1"/>
        <w:rPr>
          <w:rFonts w:ascii="Times New Roman" w:eastAsia="Times New Roman" w:hAnsi="Times New Roman" w:cs="Times New Roman"/>
          <w:b/>
          <w:bCs/>
          <w:kern w:val="0"/>
          <w:sz w:val="20"/>
          <w:szCs w:val="20"/>
          <w:lang w:eastAsia="en-GB"/>
          <w14:ligatures w14:val="none"/>
        </w:rPr>
      </w:pPr>
      <w:r>
        <w:rPr>
          <w:rFonts w:ascii="Times New Roman" w:eastAsia="Times New Roman" w:hAnsi="Times New Roman" w:cs="Times New Roman"/>
          <w:b/>
          <w:bCs/>
          <w:kern w:val="0"/>
          <w:sz w:val="20"/>
          <w:szCs w:val="20"/>
          <w:lang w:eastAsia="en-GB"/>
          <w14:ligatures w14:val="none"/>
        </w:rPr>
        <w:lastRenderedPageBreak/>
        <w:t>Reference to support our views</w:t>
      </w:r>
    </w:p>
    <w:p w14:paraId="4071DBBE" w14:textId="613A4430" w:rsidR="008B421C" w:rsidRPr="008B421C" w:rsidRDefault="008B421C" w:rsidP="009B32C1">
      <w:pPr>
        <w:spacing w:before="100" w:beforeAutospacing="1" w:after="100" w:afterAutospacing="1" w:line="240" w:lineRule="auto"/>
        <w:outlineLvl w:val="1"/>
        <w:rPr>
          <w:rFonts w:ascii="Times New Roman" w:eastAsia="Times New Roman" w:hAnsi="Times New Roman" w:cs="Times New Roman"/>
          <w:b/>
          <w:bCs/>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Citing Government and Official Rules</w:t>
      </w:r>
    </w:p>
    <w:p w14:paraId="6B07EC80" w14:textId="0587D2CC" w:rsidR="008B421C" w:rsidRPr="008B421C" w:rsidRDefault="008B421C" w:rsidP="008B421C">
      <w:pPr>
        <w:numPr>
          <w:ilvl w:val="0"/>
          <w:numId w:val="8"/>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NPPF 2023 Paragraphs 145–148:</w:t>
      </w:r>
      <w:r w:rsidRPr="008B421C">
        <w:rPr>
          <w:rFonts w:ascii="Times New Roman" w:eastAsia="Times New Roman" w:hAnsi="Times New Roman" w:cs="Times New Roman"/>
          <w:kern w:val="0"/>
          <w:sz w:val="20"/>
          <w:szCs w:val="20"/>
          <w:lang w:eastAsia="en-GB"/>
          <w14:ligatures w14:val="none"/>
        </w:rPr>
        <w:t xml:space="preserve"> Require precise evidence and justification for altering Green Belt boundaries, and prioritize other land before releasing Green Belt.</w:t>
      </w:r>
      <w:r w:rsidR="002E6E68" w:rsidRPr="002E6E68">
        <w:rPr>
          <w:rFonts w:ascii="Times New Roman" w:eastAsia="Times New Roman" w:hAnsi="Times New Roman" w:cs="Times New Roman"/>
          <w:kern w:val="0"/>
          <w:sz w:val="20"/>
          <w:szCs w:val="20"/>
          <w:lang w:eastAsia="en-GB"/>
          <w14:ligatures w14:val="none"/>
        </w:rPr>
        <w:t xml:space="preserve"> </w:t>
      </w:r>
      <w:hyperlink r:id="rId29" w:tgtFrame="_blank" w:history="1">
        <w:r w:rsidRPr="008B421C">
          <w:rPr>
            <w:rFonts w:ascii="Times New Roman" w:eastAsia="Times New Roman" w:hAnsi="Times New Roman" w:cs="Times New Roman"/>
            <w:color w:val="0000FF"/>
            <w:kern w:val="0"/>
            <w:sz w:val="20"/>
            <w:szCs w:val="20"/>
            <w:u w:val="single"/>
            <w:lang w:eastAsia="en-GB"/>
            <w14:ligatures w14:val="none"/>
          </w:rPr>
          <w:t>localgovernmentlawyer</w:t>
        </w:r>
      </w:hyperlink>
    </w:p>
    <w:p w14:paraId="2A08DA98" w14:textId="46AE82D9" w:rsidR="008B421C" w:rsidRPr="008B421C" w:rsidRDefault="008B421C" w:rsidP="008B421C">
      <w:pPr>
        <w:numPr>
          <w:ilvl w:val="0"/>
          <w:numId w:val="8"/>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NPPF “Golden Rules” Paragraph 156:</w:t>
      </w:r>
      <w:r w:rsidRPr="008B421C">
        <w:rPr>
          <w:rFonts w:ascii="Times New Roman" w:eastAsia="Times New Roman" w:hAnsi="Times New Roman" w:cs="Times New Roman"/>
          <w:kern w:val="0"/>
          <w:sz w:val="20"/>
          <w:szCs w:val="20"/>
          <w:lang w:eastAsia="en-GB"/>
          <w14:ligatures w14:val="none"/>
        </w:rPr>
        <w:t xml:space="preserve"> Mandate at least 50% affordable housing, sufficient infrastructure, and major enhancement of public green spaces in any permitted development.</w:t>
      </w:r>
      <w:r w:rsidR="002E6E68" w:rsidRPr="002E6E68">
        <w:rPr>
          <w:rFonts w:ascii="Times New Roman" w:eastAsia="Times New Roman" w:hAnsi="Times New Roman" w:cs="Times New Roman"/>
          <w:kern w:val="0"/>
          <w:sz w:val="20"/>
          <w:szCs w:val="20"/>
          <w:lang w:eastAsia="en-GB"/>
          <w14:ligatures w14:val="none"/>
        </w:rPr>
        <w:t xml:space="preserve"> </w:t>
      </w:r>
      <w:hyperlink r:id="rId30" w:tgtFrame="_blank" w:history="1">
        <w:r w:rsidRPr="008B421C">
          <w:rPr>
            <w:rFonts w:ascii="Times New Roman" w:eastAsia="Times New Roman" w:hAnsi="Times New Roman" w:cs="Times New Roman"/>
            <w:color w:val="0000FF"/>
            <w:kern w:val="0"/>
            <w:sz w:val="20"/>
            <w:szCs w:val="20"/>
            <w:u w:val="single"/>
            <w:lang w:eastAsia="en-GB"/>
            <w14:ligatures w14:val="none"/>
          </w:rPr>
          <w:t>anthonycollins</w:t>
        </w:r>
      </w:hyperlink>
    </w:p>
    <w:p w14:paraId="30B6C8DE" w14:textId="2FDE9527" w:rsidR="008B421C" w:rsidRPr="008B421C" w:rsidRDefault="008B421C" w:rsidP="009B32C1">
      <w:pPr>
        <w:numPr>
          <w:ilvl w:val="0"/>
          <w:numId w:val="8"/>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Town &amp; Country Planning Act 1947:</w:t>
      </w:r>
      <w:r w:rsidRPr="008B421C">
        <w:rPr>
          <w:rFonts w:ascii="Times New Roman" w:eastAsia="Times New Roman" w:hAnsi="Times New Roman" w:cs="Times New Roman"/>
          <w:kern w:val="0"/>
          <w:sz w:val="20"/>
          <w:szCs w:val="20"/>
          <w:lang w:eastAsia="en-GB"/>
          <w14:ligatures w14:val="none"/>
        </w:rPr>
        <w:t xml:space="preserve"> Green Belt designation still protects land from “most forms of development,” only alterable in strict circumstances.</w:t>
      </w:r>
      <w:r w:rsidR="002E6E68" w:rsidRPr="002E6E68">
        <w:rPr>
          <w:rFonts w:ascii="Times New Roman" w:eastAsia="Times New Roman" w:hAnsi="Times New Roman" w:cs="Times New Roman"/>
          <w:kern w:val="0"/>
          <w:sz w:val="20"/>
          <w:szCs w:val="20"/>
          <w:lang w:eastAsia="en-GB"/>
          <w14:ligatures w14:val="none"/>
        </w:rPr>
        <w:t xml:space="preserve"> </w:t>
      </w:r>
      <w:hyperlink r:id="rId31" w:tgtFrame="_blank" w:history="1">
        <w:r w:rsidRPr="008B421C">
          <w:rPr>
            <w:rFonts w:ascii="Times New Roman" w:eastAsia="Times New Roman" w:hAnsi="Times New Roman" w:cs="Times New Roman"/>
            <w:color w:val="0000FF"/>
            <w:kern w:val="0"/>
            <w:sz w:val="20"/>
            <w:szCs w:val="20"/>
            <w:u w:val="single"/>
            <w:lang w:eastAsia="en-GB"/>
            <w14:ligatures w14:val="none"/>
          </w:rPr>
          <w:t>journalists</w:t>
        </w:r>
      </w:hyperlink>
    </w:p>
    <w:p w14:paraId="40721CA2" w14:textId="23D3AA05" w:rsidR="008B421C" w:rsidRPr="008B421C" w:rsidRDefault="006512E2" w:rsidP="008B421C">
      <w:pPr>
        <w:spacing w:after="0" w:line="240" w:lineRule="auto"/>
        <w:rPr>
          <w:rFonts w:ascii="Times New Roman" w:eastAsia="Times New Roman" w:hAnsi="Times New Roman" w:cs="Times New Roman"/>
          <w:b/>
          <w:bCs/>
          <w:kern w:val="0"/>
          <w:sz w:val="20"/>
          <w:szCs w:val="20"/>
          <w:lang w:eastAsia="en-GB"/>
          <w14:ligatures w14:val="none"/>
        </w:rPr>
      </w:pPr>
      <w:r w:rsidRPr="00A057F8">
        <w:rPr>
          <w:rFonts w:ascii="Times New Roman" w:eastAsia="Times New Roman" w:hAnsi="Times New Roman" w:cs="Times New Roman"/>
          <w:b/>
          <w:bCs/>
          <w:kern w:val="0"/>
          <w:sz w:val="20"/>
          <w:szCs w:val="20"/>
          <w:lang w:eastAsia="en-GB"/>
          <w14:ligatures w14:val="none"/>
        </w:rPr>
        <w:t>S</w:t>
      </w:r>
      <w:r w:rsidR="008B421C" w:rsidRPr="008B421C">
        <w:rPr>
          <w:rFonts w:ascii="Times New Roman" w:eastAsia="Times New Roman" w:hAnsi="Times New Roman" w:cs="Times New Roman"/>
          <w:b/>
          <w:bCs/>
          <w:kern w:val="0"/>
          <w:sz w:val="20"/>
          <w:szCs w:val="20"/>
          <w:lang w:eastAsia="en-GB"/>
          <w14:ligatures w14:val="none"/>
        </w:rPr>
        <w:t>ources</w:t>
      </w:r>
      <w:r w:rsidR="00A057F8" w:rsidRPr="00A057F8">
        <w:rPr>
          <w:rFonts w:ascii="Times New Roman" w:eastAsia="Times New Roman" w:hAnsi="Times New Roman" w:cs="Times New Roman"/>
          <w:b/>
          <w:bCs/>
          <w:kern w:val="0"/>
          <w:sz w:val="20"/>
          <w:szCs w:val="20"/>
          <w:lang w:eastAsia="en-GB"/>
          <w14:ligatures w14:val="none"/>
        </w:rPr>
        <w:t xml:space="preserve"> with links to evidence</w:t>
      </w:r>
    </w:p>
    <w:p w14:paraId="74C13C81" w14:textId="77777777" w:rsidR="008B421C" w:rsidRPr="008B421C" w:rsidRDefault="008B421C" w:rsidP="009B32C1">
      <w:pPr>
        <w:numPr>
          <w:ilvl w:val="0"/>
          <w:numId w:val="9"/>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hyperlink r:id="rId32" w:history="1">
        <w:r w:rsidRPr="008B421C">
          <w:rPr>
            <w:rFonts w:ascii="Times New Roman" w:eastAsia="Times New Roman" w:hAnsi="Times New Roman" w:cs="Times New Roman"/>
            <w:color w:val="0000FF"/>
            <w:kern w:val="0"/>
            <w:sz w:val="20"/>
            <w:szCs w:val="20"/>
            <w:u w:val="single"/>
            <w:lang w:eastAsia="en-GB"/>
            <w14:ligatures w14:val="none"/>
          </w:rPr>
          <w:t>https://blog.anthonycollins.com/post/102jyxy/the-revised-national-planning-policy-framework-what-has-changed</w:t>
        </w:r>
      </w:hyperlink>
    </w:p>
    <w:p w14:paraId="343B0FE8" w14:textId="77777777" w:rsidR="008B421C" w:rsidRPr="008B421C" w:rsidRDefault="008B421C" w:rsidP="008B421C">
      <w:pPr>
        <w:numPr>
          <w:ilvl w:val="0"/>
          <w:numId w:val="9"/>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hyperlink r:id="rId33" w:history="1">
        <w:r w:rsidRPr="008B421C">
          <w:rPr>
            <w:rFonts w:ascii="Times New Roman" w:eastAsia="Times New Roman" w:hAnsi="Times New Roman" w:cs="Times New Roman"/>
            <w:color w:val="0000FF"/>
            <w:kern w:val="0"/>
            <w:sz w:val="20"/>
            <w:szCs w:val="20"/>
            <w:u w:val="single"/>
            <w:lang w:eastAsia="en-GB"/>
            <w14:ligatures w14:val="none"/>
          </w:rPr>
          <w:t>https://www.localgovernmentlawyer.co.uk/planning/401-planning-news/59432-government-announces-adoption-of-revised-national-planning-policy-framework-aimed-at-boosting-housebuilding</w:t>
        </w:r>
      </w:hyperlink>
    </w:p>
    <w:p w14:paraId="58DE189D" w14:textId="77777777" w:rsidR="008B421C" w:rsidRPr="008B421C" w:rsidRDefault="008B421C" w:rsidP="008B421C">
      <w:pPr>
        <w:numPr>
          <w:ilvl w:val="0"/>
          <w:numId w:val="9"/>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hyperlink r:id="rId34" w:history="1">
        <w:r w:rsidRPr="008B421C">
          <w:rPr>
            <w:rFonts w:ascii="Times New Roman" w:eastAsia="Times New Roman" w:hAnsi="Times New Roman" w:cs="Times New Roman"/>
            <w:color w:val="0000FF"/>
            <w:kern w:val="0"/>
            <w:sz w:val="20"/>
            <w:szCs w:val="20"/>
            <w:u w:val="single"/>
            <w:lang w:eastAsia="en-GB"/>
            <w14:ligatures w14:val="none"/>
          </w:rPr>
          <w:t>https://journalists.org.uk/adam-ingoe/2025/03/20/whats-fuelling-the-controversy-over-the-fellgate-housing-proposal/</w:t>
        </w:r>
      </w:hyperlink>
    </w:p>
    <w:p w14:paraId="5B631700" w14:textId="77777777" w:rsidR="008B421C" w:rsidRPr="008B421C" w:rsidRDefault="008B421C" w:rsidP="008B421C">
      <w:pPr>
        <w:numPr>
          <w:ilvl w:val="0"/>
          <w:numId w:val="9"/>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hyperlink r:id="rId35" w:history="1">
        <w:r w:rsidRPr="008B421C">
          <w:rPr>
            <w:rFonts w:ascii="Times New Roman" w:eastAsia="Times New Roman" w:hAnsi="Times New Roman" w:cs="Times New Roman"/>
            <w:color w:val="0000FF"/>
            <w:kern w:val="0"/>
            <w:sz w:val="20"/>
            <w:szCs w:val="20"/>
            <w:u w:val="single"/>
            <w:lang w:eastAsia="en-GB"/>
            <w14:ligatures w14:val="none"/>
          </w:rPr>
          <w:t>https://www.bbc.co.uk/news/articles/c05j6r6053no</w:t>
        </w:r>
      </w:hyperlink>
    </w:p>
    <w:p w14:paraId="03763E49" w14:textId="77777777" w:rsidR="008B421C" w:rsidRPr="008B421C" w:rsidRDefault="008B421C" w:rsidP="008B421C">
      <w:pPr>
        <w:numPr>
          <w:ilvl w:val="0"/>
          <w:numId w:val="9"/>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hyperlink r:id="rId36" w:history="1">
        <w:r w:rsidRPr="008B421C">
          <w:rPr>
            <w:rFonts w:ascii="Times New Roman" w:eastAsia="Times New Roman" w:hAnsi="Times New Roman" w:cs="Times New Roman"/>
            <w:color w:val="0000FF"/>
            <w:kern w:val="0"/>
            <w:sz w:val="20"/>
            <w:szCs w:val="20"/>
            <w:u w:val="single"/>
            <w:lang w:eastAsia="en-GB"/>
            <w14:ligatures w14:val="none"/>
          </w:rPr>
          <w:t>https://www.shieldsgazette.com/news/politics/a-blueprint-for-future-development-in-south-tyneside-has-been-rejected-by-councillors-4772656</w:t>
        </w:r>
      </w:hyperlink>
    </w:p>
    <w:p w14:paraId="6A401D7B" w14:textId="77777777" w:rsidR="008B421C" w:rsidRPr="008B421C" w:rsidRDefault="008B421C" w:rsidP="008B421C">
      <w:pPr>
        <w:numPr>
          <w:ilvl w:val="0"/>
          <w:numId w:val="9"/>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hyperlink r:id="rId37" w:history="1">
        <w:r w:rsidRPr="008B421C">
          <w:rPr>
            <w:rFonts w:ascii="Times New Roman" w:eastAsia="Times New Roman" w:hAnsi="Times New Roman" w:cs="Times New Roman"/>
            <w:color w:val="0000FF"/>
            <w:kern w:val="0"/>
            <w:sz w:val="20"/>
            <w:szCs w:val="20"/>
            <w:u w:val="single"/>
            <w:lang w:eastAsia="en-GB"/>
            <w14:ligatures w14:val="none"/>
          </w:rPr>
          <w:t>https://www.shieldsgazette.com/news/save-the-fellgate-green-belt-campaign-hits-out-at-flawed-local-plan-consultation-procedure-4731403</w:t>
        </w:r>
      </w:hyperlink>
    </w:p>
    <w:p w14:paraId="38B7E2E8" w14:textId="77777777" w:rsidR="008B421C" w:rsidRPr="008B421C" w:rsidRDefault="008B421C" w:rsidP="008B421C">
      <w:pPr>
        <w:numPr>
          <w:ilvl w:val="0"/>
          <w:numId w:val="9"/>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hyperlink r:id="rId38" w:history="1">
        <w:r w:rsidRPr="008B421C">
          <w:rPr>
            <w:rFonts w:ascii="Times New Roman" w:eastAsia="Times New Roman" w:hAnsi="Times New Roman" w:cs="Times New Roman"/>
            <w:color w:val="0000FF"/>
            <w:kern w:val="0"/>
            <w:sz w:val="20"/>
            <w:szCs w:val="20"/>
            <w:u w:val="single"/>
            <w:lang w:eastAsia="en-GB"/>
            <w14:ligatures w14:val="none"/>
          </w:rPr>
          <w:t>https://savethefellgategreenbelt.co.uk/local-plan-defeated-for-the-2nd-time/</w:t>
        </w:r>
      </w:hyperlink>
    </w:p>
    <w:p w14:paraId="0188B55A" w14:textId="77777777" w:rsidR="008B421C" w:rsidRPr="008B421C" w:rsidRDefault="008B421C" w:rsidP="008B421C">
      <w:pPr>
        <w:numPr>
          <w:ilvl w:val="0"/>
          <w:numId w:val="9"/>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hyperlink r:id="rId39" w:history="1">
        <w:r w:rsidRPr="008B421C">
          <w:rPr>
            <w:rFonts w:ascii="Times New Roman" w:eastAsia="Times New Roman" w:hAnsi="Times New Roman" w:cs="Times New Roman"/>
            <w:color w:val="0000FF"/>
            <w:kern w:val="0"/>
            <w:sz w:val="20"/>
            <w:szCs w:val="20"/>
            <w:u w:val="single"/>
            <w:lang w:eastAsia="en-GB"/>
            <w14:ligatures w14:val="none"/>
          </w:rPr>
          <w:t>https://www.bbc.co.uk/news/articles/ce98ne41d89o</w:t>
        </w:r>
      </w:hyperlink>
    </w:p>
    <w:p w14:paraId="74A1F3B7" w14:textId="77777777" w:rsidR="008B421C" w:rsidRPr="008B421C" w:rsidRDefault="008B421C" w:rsidP="008B421C">
      <w:pPr>
        <w:numPr>
          <w:ilvl w:val="0"/>
          <w:numId w:val="9"/>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hyperlink r:id="rId40" w:history="1">
        <w:r w:rsidRPr="008B421C">
          <w:rPr>
            <w:rFonts w:ascii="Times New Roman" w:eastAsia="Times New Roman" w:hAnsi="Times New Roman" w:cs="Times New Roman"/>
            <w:color w:val="0000FF"/>
            <w:kern w:val="0"/>
            <w:sz w:val="20"/>
            <w:szCs w:val="20"/>
            <w:u w:val="single"/>
            <w:lang w:eastAsia="en-GB"/>
            <w14:ligatures w14:val="none"/>
          </w:rPr>
          <w:t>https://www.shieldsgazette.com/news/politics/south-tyneside-local-plan-blueprint-for-development-of-homes-and-businesses-blocked-again-5011022</w:t>
        </w:r>
      </w:hyperlink>
    </w:p>
    <w:p w14:paraId="629898F1" w14:textId="6878BE53" w:rsidR="006512E2" w:rsidRPr="006512E2" w:rsidRDefault="008B421C" w:rsidP="006512E2">
      <w:pPr>
        <w:numPr>
          <w:ilvl w:val="0"/>
          <w:numId w:val="9"/>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hyperlink r:id="rId41" w:history="1">
        <w:r w:rsidRPr="008B421C">
          <w:rPr>
            <w:rFonts w:ascii="Times New Roman" w:eastAsia="Times New Roman" w:hAnsi="Times New Roman" w:cs="Times New Roman"/>
            <w:color w:val="0000FF"/>
            <w:kern w:val="0"/>
            <w:sz w:val="20"/>
            <w:szCs w:val="20"/>
            <w:u w:val="single"/>
            <w:lang w:eastAsia="en-GB"/>
            <w14:ligatures w14:val="none"/>
          </w:rPr>
          <w:t>https://savethefellgategreenbelt.co.uk</w:t>
        </w:r>
      </w:hyperlink>
    </w:p>
    <w:p w14:paraId="23BE38C1" w14:textId="1B5CA8C0" w:rsidR="006512E2" w:rsidRPr="00D95EBD" w:rsidRDefault="006512E2" w:rsidP="00A057F8">
      <w:p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A057F8">
        <w:rPr>
          <w:rFonts w:ascii="Times New Roman" w:eastAsia="Times New Roman" w:hAnsi="Times New Roman" w:cs="Times New Roman"/>
          <w:b/>
          <w:bCs/>
          <w:kern w:val="0"/>
          <w:sz w:val="20"/>
          <w:szCs w:val="20"/>
          <w:lang w:eastAsia="en-GB"/>
          <w14:ligatures w14:val="none"/>
        </w:rPr>
        <w:t xml:space="preserve">Supporting </w:t>
      </w:r>
      <w:r w:rsidR="00916FFC" w:rsidRPr="00A057F8">
        <w:rPr>
          <w:rFonts w:ascii="Times New Roman" w:eastAsia="Times New Roman" w:hAnsi="Times New Roman" w:cs="Times New Roman"/>
          <w:b/>
          <w:bCs/>
          <w:kern w:val="0"/>
          <w:sz w:val="20"/>
          <w:szCs w:val="20"/>
          <w:lang w:eastAsia="en-GB"/>
          <w14:ligatures w14:val="none"/>
        </w:rPr>
        <w:t>Narrative</w:t>
      </w:r>
      <w:r w:rsidRPr="00A057F8">
        <w:rPr>
          <w:rFonts w:ascii="Times New Roman" w:eastAsia="Times New Roman" w:hAnsi="Times New Roman" w:cs="Times New Roman"/>
          <w:b/>
          <w:bCs/>
          <w:kern w:val="0"/>
          <w:sz w:val="20"/>
          <w:szCs w:val="20"/>
          <w:lang w:eastAsia="en-GB"/>
          <w14:ligatures w14:val="none"/>
        </w:rPr>
        <w:t xml:space="preserve"> </w:t>
      </w:r>
      <w:r w:rsidR="00A057F8" w:rsidRPr="00A057F8">
        <w:rPr>
          <w:rFonts w:ascii="Times New Roman" w:eastAsia="Times New Roman" w:hAnsi="Times New Roman" w:cs="Times New Roman"/>
          <w:b/>
          <w:bCs/>
          <w:kern w:val="0"/>
          <w:sz w:val="20"/>
          <w:szCs w:val="20"/>
          <w:lang w:eastAsia="en-GB"/>
          <w14:ligatures w14:val="none"/>
        </w:rPr>
        <w:t xml:space="preserve">with links to source evidence </w:t>
      </w:r>
      <w:r w:rsidR="00A057F8">
        <w:rPr>
          <w:rFonts w:ascii="Times New Roman" w:eastAsia="Times New Roman" w:hAnsi="Times New Roman" w:cs="Times New Roman"/>
          <w:b/>
          <w:bCs/>
          <w:kern w:val="0"/>
          <w:sz w:val="20"/>
          <w:szCs w:val="20"/>
          <w:lang w:eastAsia="en-GB"/>
          <w14:ligatures w14:val="none"/>
        </w:rPr>
        <w:br/>
      </w:r>
      <w:r w:rsidRPr="00D95EBD">
        <w:rPr>
          <w:rFonts w:ascii="Times New Roman" w:eastAsia="Times New Roman" w:hAnsi="Times New Roman" w:cs="Times New Roman"/>
          <w:kern w:val="0"/>
          <w:sz w:val="20"/>
          <w:szCs w:val="20"/>
          <w:lang w:eastAsia="en-GB"/>
          <w14:ligatures w14:val="none"/>
        </w:rPr>
        <w:t xml:space="preserve">Rules and Legislation </w:t>
      </w:r>
    </w:p>
    <w:p w14:paraId="4BEB2BAA" w14:textId="7B2A6053" w:rsidR="008B421C" w:rsidRPr="008B421C" w:rsidRDefault="008B421C" w:rsidP="008B421C">
      <w:p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 xml:space="preserve">The National Planning Policy Framework (NPPF) 2023 clearly prioritizes </w:t>
      </w:r>
      <w:r w:rsidRPr="008B421C">
        <w:rPr>
          <w:rFonts w:ascii="Times New Roman" w:eastAsia="Times New Roman" w:hAnsi="Times New Roman" w:cs="Times New Roman"/>
          <w:b/>
          <w:bCs/>
          <w:kern w:val="0"/>
          <w:sz w:val="20"/>
          <w:szCs w:val="20"/>
          <w:lang w:eastAsia="en-GB"/>
          <w14:ligatures w14:val="none"/>
        </w:rPr>
        <w:t>Green Belt preservation</w:t>
      </w:r>
      <w:r w:rsidRPr="008B421C">
        <w:rPr>
          <w:rFonts w:ascii="Times New Roman" w:eastAsia="Times New Roman" w:hAnsi="Times New Roman" w:cs="Times New Roman"/>
          <w:kern w:val="0"/>
          <w:sz w:val="20"/>
          <w:szCs w:val="20"/>
          <w:lang w:eastAsia="en-GB"/>
          <w14:ligatures w14:val="none"/>
        </w:rPr>
        <w:t xml:space="preserve"> over housing growth by establishing strict tests and a “tiered” or sequential approach to development:</w:t>
      </w:r>
    </w:p>
    <w:p w14:paraId="17F70149" w14:textId="77777777" w:rsidR="008B421C" w:rsidRPr="008B421C" w:rsidRDefault="008B421C" w:rsidP="008B421C">
      <w:pPr>
        <w:spacing w:before="100" w:beforeAutospacing="1" w:after="100" w:afterAutospacing="1" w:line="240" w:lineRule="auto"/>
        <w:outlineLvl w:val="1"/>
        <w:rPr>
          <w:rFonts w:ascii="Times New Roman" w:eastAsia="Times New Roman" w:hAnsi="Times New Roman" w:cs="Times New Roman"/>
          <w:b/>
          <w:bCs/>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1. Brownfield-First Principle</w:t>
      </w:r>
    </w:p>
    <w:p w14:paraId="79F90FE7" w14:textId="6D211DCF" w:rsidR="008B421C" w:rsidRPr="008B421C" w:rsidRDefault="008B421C" w:rsidP="008B421C">
      <w:pPr>
        <w:numPr>
          <w:ilvl w:val="0"/>
          <w:numId w:val="10"/>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 xml:space="preserve">The NPPF requires planning authorities to give priority to developing </w:t>
      </w:r>
      <w:r w:rsidRPr="008B421C">
        <w:rPr>
          <w:rFonts w:ascii="Times New Roman" w:eastAsia="Times New Roman" w:hAnsi="Times New Roman" w:cs="Times New Roman"/>
          <w:i/>
          <w:iCs/>
          <w:kern w:val="0"/>
          <w:sz w:val="20"/>
          <w:szCs w:val="20"/>
          <w:lang w:eastAsia="en-GB"/>
          <w14:ligatures w14:val="none"/>
        </w:rPr>
        <w:t>previously developed (brownfield) land</w:t>
      </w:r>
      <w:r w:rsidRPr="008B421C">
        <w:rPr>
          <w:rFonts w:ascii="Times New Roman" w:eastAsia="Times New Roman" w:hAnsi="Times New Roman" w:cs="Times New Roman"/>
          <w:kern w:val="0"/>
          <w:sz w:val="20"/>
          <w:szCs w:val="20"/>
          <w:lang w:eastAsia="en-GB"/>
          <w14:ligatures w14:val="none"/>
        </w:rPr>
        <w:t xml:space="preserve"> for housing before considering any Green Belt release. Substantial weight is placed on remediating degraded or derelict urban sites for new homes, steering growth away from the Green Belt.</w:t>
      </w:r>
      <w:r w:rsidR="00916FFC">
        <w:rPr>
          <w:rFonts w:ascii="Times New Roman" w:eastAsia="Times New Roman" w:hAnsi="Times New Roman" w:cs="Times New Roman"/>
          <w:kern w:val="0"/>
          <w:sz w:val="20"/>
          <w:szCs w:val="20"/>
          <w:lang w:eastAsia="en-GB"/>
          <w14:ligatures w14:val="none"/>
        </w:rPr>
        <w:t xml:space="preserve"> </w:t>
      </w:r>
      <w:hyperlink r:id="rId42" w:tgtFrame="_blank" w:history="1">
        <w:r w:rsidRPr="008B421C">
          <w:rPr>
            <w:rFonts w:ascii="Times New Roman" w:eastAsia="Times New Roman" w:hAnsi="Times New Roman" w:cs="Times New Roman"/>
            <w:color w:val="0000FF"/>
            <w:kern w:val="0"/>
            <w:sz w:val="20"/>
            <w:szCs w:val="20"/>
            <w:u w:val="single"/>
            <w:lang w:eastAsia="en-GB"/>
            <w14:ligatures w14:val="none"/>
          </w:rPr>
          <w:t>groups.friendsoftheearth</w:t>
        </w:r>
      </w:hyperlink>
    </w:p>
    <w:p w14:paraId="62E40E92" w14:textId="77777777" w:rsidR="008B421C" w:rsidRPr="008B421C" w:rsidRDefault="008B421C" w:rsidP="008B421C">
      <w:pPr>
        <w:spacing w:before="100" w:beforeAutospacing="1" w:after="100" w:afterAutospacing="1" w:line="240" w:lineRule="auto"/>
        <w:outlineLvl w:val="1"/>
        <w:rPr>
          <w:rFonts w:ascii="Times New Roman" w:eastAsia="Times New Roman" w:hAnsi="Times New Roman" w:cs="Times New Roman"/>
          <w:b/>
          <w:bCs/>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2. Exceptional Circumstances Requirement</w:t>
      </w:r>
    </w:p>
    <w:p w14:paraId="620FE867" w14:textId="2A81700F" w:rsidR="008B421C" w:rsidRPr="008B421C" w:rsidRDefault="008B421C" w:rsidP="008B421C">
      <w:pPr>
        <w:numPr>
          <w:ilvl w:val="0"/>
          <w:numId w:val="11"/>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 xml:space="preserve">Green Belt boundaries can </w:t>
      </w:r>
      <w:r w:rsidRPr="008B421C">
        <w:rPr>
          <w:rFonts w:ascii="Times New Roman" w:eastAsia="Times New Roman" w:hAnsi="Times New Roman" w:cs="Times New Roman"/>
          <w:i/>
          <w:iCs/>
          <w:kern w:val="0"/>
          <w:sz w:val="20"/>
          <w:szCs w:val="20"/>
          <w:lang w:eastAsia="en-GB"/>
          <w14:ligatures w14:val="none"/>
        </w:rPr>
        <w:t>only be altered in “exceptional circumstances”</w:t>
      </w:r>
      <w:r w:rsidRPr="008B421C">
        <w:rPr>
          <w:rFonts w:ascii="Times New Roman" w:eastAsia="Times New Roman" w:hAnsi="Times New Roman" w:cs="Times New Roman"/>
          <w:kern w:val="0"/>
          <w:sz w:val="20"/>
          <w:szCs w:val="20"/>
          <w:lang w:eastAsia="en-GB"/>
          <w14:ligatures w14:val="none"/>
        </w:rPr>
        <w:t xml:space="preserve"> when local needs cannot be met by brownfield or other non-Green Belt land, and these must be robustly justified and evidenced during plan making. There is no presumption in favour of releasing Green Belt land for housing.</w:t>
      </w:r>
      <w:r w:rsidR="00916FFC">
        <w:rPr>
          <w:rFonts w:ascii="Times New Roman" w:eastAsia="Times New Roman" w:hAnsi="Times New Roman" w:cs="Times New Roman"/>
          <w:kern w:val="0"/>
          <w:sz w:val="20"/>
          <w:szCs w:val="20"/>
          <w:lang w:eastAsia="en-GB"/>
          <w14:ligatures w14:val="none"/>
        </w:rPr>
        <w:t xml:space="preserve"> </w:t>
      </w:r>
      <w:hyperlink r:id="rId43" w:tgtFrame="_blank" w:history="1">
        <w:r w:rsidRPr="008B421C">
          <w:rPr>
            <w:rFonts w:ascii="Times New Roman" w:eastAsia="Times New Roman" w:hAnsi="Times New Roman" w:cs="Times New Roman"/>
            <w:color w:val="0000FF"/>
            <w:kern w:val="0"/>
            <w:sz w:val="20"/>
            <w:szCs w:val="20"/>
            <w:u w:val="single"/>
            <w:lang w:eastAsia="en-GB"/>
            <w14:ligatures w14:val="none"/>
          </w:rPr>
          <w:t>thinkhouse</w:t>
        </w:r>
      </w:hyperlink>
    </w:p>
    <w:p w14:paraId="1753B0CE" w14:textId="42B4AB9E" w:rsidR="008B421C" w:rsidRPr="008B421C" w:rsidRDefault="008B421C" w:rsidP="008B421C">
      <w:pPr>
        <w:numPr>
          <w:ilvl w:val="0"/>
          <w:numId w:val="11"/>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 xml:space="preserve">Any review for boundary changes follows a strategic process—with </w:t>
      </w:r>
      <w:r w:rsidRPr="008B421C">
        <w:rPr>
          <w:rFonts w:ascii="Times New Roman" w:eastAsia="Times New Roman" w:hAnsi="Times New Roman" w:cs="Times New Roman"/>
          <w:i/>
          <w:iCs/>
          <w:kern w:val="0"/>
          <w:sz w:val="20"/>
          <w:szCs w:val="20"/>
          <w:lang w:eastAsia="en-GB"/>
          <w14:ligatures w14:val="none"/>
        </w:rPr>
        <w:t>grey belt</w:t>
      </w:r>
      <w:r w:rsidRPr="008B421C">
        <w:rPr>
          <w:rFonts w:ascii="Times New Roman" w:eastAsia="Times New Roman" w:hAnsi="Times New Roman" w:cs="Times New Roman"/>
          <w:kern w:val="0"/>
          <w:sz w:val="20"/>
          <w:szCs w:val="20"/>
          <w:lang w:eastAsia="en-GB"/>
          <w14:ligatures w14:val="none"/>
        </w:rPr>
        <w:t xml:space="preserve"> (lower-performing Green Belt land) considered only after all other options and must not undermine the core Green Belt purposes.</w:t>
      </w:r>
      <w:r w:rsidR="00916FFC">
        <w:rPr>
          <w:rFonts w:ascii="Times New Roman" w:eastAsia="Times New Roman" w:hAnsi="Times New Roman" w:cs="Times New Roman"/>
          <w:kern w:val="0"/>
          <w:sz w:val="20"/>
          <w:szCs w:val="20"/>
          <w:lang w:eastAsia="en-GB"/>
          <w14:ligatures w14:val="none"/>
        </w:rPr>
        <w:t xml:space="preserve"> </w:t>
      </w:r>
      <w:hyperlink r:id="rId44" w:tgtFrame="_blank" w:history="1">
        <w:r w:rsidRPr="008B421C">
          <w:rPr>
            <w:rFonts w:ascii="Times New Roman" w:eastAsia="Times New Roman" w:hAnsi="Times New Roman" w:cs="Times New Roman"/>
            <w:color w:val="0000FF"/>
            <w:kern w:val="0"/>
            <w:sz w:val="20"/>
            <w:szCs w:val="20"/>
            <w:u w:val="single"/>
            <w:lang w:eastAsia="en-GB"/>
            <w14:ligatures w14:val="none"/>
          </w:rPr>
          <w:t>local+1</w:t>
        </w:r>
      </w:hyperlink>
    </w:p>
    <w:p w14:paraId="00B28C35" w14:textId="77777777" w:rsidR="008B421C" w:rsidRPr="008B421C" w:rsidRDefault="008B421C" w:rsidP="008B421C">
      <w:pPr>
        <w:spacing w:before="100" w:beforeAutospacing="1" w:after="100" w:afterAutospacing="1" w:line="240" w:lineRule="auto"/>
        <w:outlineLvl w:val="1"/>
        <w:rPr>
          <w:rFonts w:ascii="Times New Roman" w:eastAsia="Times New Roman" w:hAnsi="Times New Roman" w:cs="Times New Roman"/>
          <w:b/>
          <w:bCs/>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3. Golden Rules for Any Green Belt Release</w:t>
      </w:r>
    </w:p>
    <w:p w14:paraId="5CB977A9" w14:textId="77777777" w:rsidR="008B421C" w:rsidRPr="008B421C" w:rsidRDefault="008B421C" w:rsidP="008B421C">
      <w:pPr>
        <w:numPr>
          <w:ilvl w:val="0"/>
          <w:numId w:val="12"/>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If Green Belt release is proven necessary, it must meet strict criteria:</w:t>
      </w:r>
    </w:p>
    <w:p w14:paraId="52308741" w14:textId="77777777" w:rsidR="008B421C" w:rsidRPr="008B421C" w:rsidRDefault="008B421C" w:rsidP="008B421C">
      <w:pPr>
        <w:numPr>
          <w:ilvl w:val="1"/>
          <w:numId w:val="12"/>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 xml:space="preserve">Provide at least </w:t>
      </w:r>
      <w:r w:rsidRPr="008B421C">
        <w:rPr>
          <w:rFonts w:ascii="Times New Roman" w:eastAsia="Times New Roman" w:hAnsi="Times New Roman" w:cs="Times New Roman"/>
          <w:b/>
          <w:bCs/>
          <w:kern w:val="0"/>
          <w:sz w:val="20"/>
          <w:szCs w:val="20"/>
          <w:lang w:eastAsia="en-GB"/>
          <w14:ligatures w14:val="none"/>
        </w:rPr>
        <w:t>50% affordable housing</w:t>
      </w:r>
      <w:r w:rsidRPr="008B421C">
        <w:rPr>
          <w:rFonts w:ascii="Times New Roman" w:eastAsia="Times New Roman" w:hAnsi="Times New Roman" w:cs="Times New Roman"/>
          <w:kern w:val="0"/>
          <w:sz w:val="20"/>
          <w:szCs w:val="20"/>
          <w:lang w:eastAsia="en-GB"/>
          <w14:ligatures w14:val="none"/>
        </w:rPr>
        <w:t>.</w:t>
      </w:r>
    </w:p>
    <w:p w14:paraId="2AC1AD65" w14:textId="77777777" w:rsidR="008B421C" w:rsidRPr="008B421C" w:rsidRDefault="008B421C" w:rsidP="008B421C">
      <w:pPr>
        <w:numPr>
          <w:ilvl w:val="1"/>
          <w:numId w:val="12"/>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 xml:space="preserve">Deliver significant </w:t>
      </w:r>
      <w:r w:rsidRPr="008B421C">
        <w:rPr>
          <w:rFonts w:ascii="Times New Roman" w:eastAsia="Times New Roman" w:hAnsi="Times New Roman" w:cs="Times New Roman"/>
          <w:b/>
          <w:bCs/>
          <w:kern w:val="0"/>
          <w:sz w:val="20"/>
          <w:szCs w:val="20"/>
          <w:lang w:eastAsia="en-GB"/>
          <w14:ligatures w14:val="none"/>
        </w:rPr>
        <w:t>infrastructure improvements</w:t>
      </w:r>
      <w:r w:rsidRPr="008B421C">
        <w:rPr>
          <w:rFonts w:ascii="Times New Roman" w:eastAsia="Times New Roman" w:hAnsi="Times New Roman" w:cs="Times New Roman"/>
          <w:kern w:val="0"/>
          <w:sz w:val="20"/>
          <w:szCs w:val="20"/>
          <w:lang w:eastAsia="en-GB"/>
          <w14:ligatures w14:val="none"/>
        </w:rPr>
        <w:t xml:space="preserve"> to support new homes.</w:t>
      </w:r>
    </w:p>
    <w:p w14:paraId="6325BAEE" w14:textId="2828A0C5" w:rsidR="008B421C" w:rsidRPr="008B421C" w:rsidRDefault="008B421C" w:rsidP="008B421C">
      <w:pPr>
        <w:numPr>
          <w:ilvl w:val="1"/>
          <w:numId w:val="12"/>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 xml:space="preserve">Mandate </w:t>
      </w:r>
      <w:r w:rsidRPr="008B421C">
        <w:rPr>
          <w:rFonts w:ascii="Times New Roman" w:eastAsia="Times New Roman" w:hAnsi="Times New Roman" w:cs="Times New Roman"/>
          <w:b/>
          <w:bCs/>
          <w:kern w:val="0"/>
          <w:sz w:val="20"/>
          <w:szCs w:val="20"/>
          <w:lang w:eastAsia="en-GB"/>
          <w14:ligatures w14:val="none"/>
        </w:rPr>
        <w:t>accessible high-quality green spaces</w:t>
      </w:r>
      <w:r w:rsidRPr="008B421C">
        <w:rPr>
          <w:rFonts w:ascii="Times New Roman" w:eastAsia="Times New Roman" w:hAnsi="Times New Roman" w:cs="Times New Roman"/>
          <w:kern w:val="0"/>
          <w:sz w:val="20"/>
          <w:szCs w:val="20"/>
          <w:lang w:eastAsia="en-GB"/>
          <w14:ligatures w14:val="none"/>
        </w:rPr>
        <w:t xml:space="preserve"> for residents.</w:t>
      </w:r>
      <w:r w:rsidR="00916FFC">
        <w:rPr>
          <w:rFonts w:ascii="Times New Roman" w:eastAsia="Times New Roman" w:hAnsi="Times New Roman" w:cs="Times New Roman"/>
          <w:kern w:val="0"/>
          <w:sz w:val="20"/>
          <w:szCs w:val="20"/>
          <w:lang w:eastAsia="en-GB"/>
          <w14:ligatures w14:val="none"/>
        </w:rPr>
        <w:t xml:space="preserve"> </w:t>
      </w:r>
      <w:hyperlink r:id="rId45" w:tgtFrame="_blank" w:history="1">
        <w:r w:rsidRPr="008B421C">
          <w:rPr>
            <w:rFonts w:ascii="Times New Roman" w:eastAsia="Times New Roman" w:hAnsi="Times New Roman" w:cs="Times New Roman"/>
            <w:color w:val="0000FF"/>
            <w:kern w:val="0"/>
            <w:sz w:val="20"/>
            <w:szCs w:val="20"/>
            <w:u w:val="single"/>
            <w:lang w:eastAsia="en-GB"/>
            <w14:ligatures w14:val="none"/>
          </w:rPr>
          <w:t>assetzcapital+2</w:t>
        </w:r>
      </w:hyperlink>
    </w:p>
    <w:p w14:paraId="398121FD" w14:textId="39AC6D46" w:rsidR="008B421C" w:rsidRPr="008B421C" w:rsidRDefault="008B421C" w:rsidP="008B421C">
      <w:pPr>
        <w:spacing w:before="100" w:beforeAutospacing="1" w:after="100" w:afterAutospacing="1" w:line="240" w:lineRule="auto"/>
        <w:outlineLvl w:val="1"/>
        <w:rPr>
          <w:rFonts w:ascii="Times New Roman" w:eastAsia="Times New Roman" w:hAnsi="Times New Roman" w:cs="Times New Roman"/>
          <w:b/>
          <w:bCs/>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lastRenderedPageBreak/>
        <w:t>4. Preserving Green Belt Purposes</w:t>
      </w:r>
    </w:p>
    <w:p w14:paraId="2A01C579" w14:textId="505C43FD" w:rsidR="008B421C" w:rsidRPr="008B421C" w:rsidRDefault="008B421C" w:rsidP="008B421C">
      <w:pPr>
        <w:numPr>
          <w:ilvl w:val="0"/>
          <w:numId w:val="13"/>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The NPPF upholds the five original Green Belt purposes: preventing urban sprawl, avoiding the merging of towns, protecting countryside, preserving historic towns’ character, and encouraging urban regeneration—ensuring these are not compromised by housing development.</w:t>
      </w:r>
      <w:r w:rsidR="00916FFC">
        <w:rPr>
          <w:rFonts w:ascii="Times New Roman" w:eastAsia="Times New Roman" w:hAnsi="Times New Roman" w:cs="Times New Roman"/>
          <w:kern w:val="0"/>
          <w:sz w:val="20"/>
          <w:szCs w:val="20"/>
          <w:lang w:eastAsia="en-GB"/>
          <w14:ligatures w14:val="none"/>
        </w:rPr>
        <w:t xml:space="preserve"> </w:t>
      </w:r>
      <w:hyperlink r:id="rId46" w:tgtFrame="_blank" w:history="1">
        <w:r w:rsidRPr="008B421C">
          <w:rPr>
            <w:rFonts w:ascii="Times New Roman" w:eastAsia="Times New Roman" w:hAnsi="Times New Roman" w:cs="Times New Roman"/>
            <w:color w:val="0000FF"/>
            <w:kern w:val="0"/>
            <w:sz w:val="20"/>
            <w:szCs w:val="20"/>
            <w:u w:val="single"/>
            <w:lang w:eastAsia="en-GB"/>
            <w14:ligatures w14:val="none"/>
          </w:rPr>
          <w:t>penningtonslaw+2</w:t>
        </w:r>
      </w:hyperlink>
    </w:p>
    <w:p w14:paraId="21016F47" w14:textId="7EA9278F" w:rsidR="008B421C" w:rsidRPr="008B421C" w:rsidRDefault="008B421C" w:rsidP="008B421C">
      <w:pPr>
        <w:numPr>
          <w:ilvl w:val="0"/>
          <w:numId w:val="13"/>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 xml:space="preserve">It specifically states development on Green Belt should only occur where it does </w:t>
      </w:r>
      <w:r w:rsidRPr="008B421C">
        <w:rPr>
          <w:rFonts w:ascii="Times New Roman" w:eastAsia="Times New Roman" w:hAnsi="Times New Roman" w:cs="Times New Roman"/>
          <w:i/>
          <w:iCs/>
          <w:kern w:val="0"/>
          <w:sz w:val="20"/>
          <w:szCs w:val="20"/>
          <w:lang w:eastAsia="en-GB"/>
          <w14:ligatures w14:val="none"/>
        </w:rPr>
        <w:t>not</w:t>
      </w:r>
      <w:r w:rsidRPr="008B421C">
        <w:rPr>
          <w:rFonts w:ascii="Times New Roman" w:eastAsia="Times New Roman" w:hAnsi="Times New Roman" w:cs="Times New Roman"/>
          <w:kern w:val="0"/>
          <w:sz w:val="20"/>
          <w:szCs w:val="20"/>
          <w:lang w:eastAsia="en-GB"/>
          <w14:ligatures w14:val="none"/>
        </w:rPr>
        <w:t xml:space="preserve"> fundamentally undermine its purposes, and releases must be sustainable and subject to further safeguards.</w:t>
      </w:r>
      <w:r w:rsidR="00916FFC">
        <w:rPr>
          <w:rFonts w:ascii="Times New Roman" w:eastAsia="Times New Roman" w:hAnsi="Times New Roman" w:cs="Times New Roman"/>
          <w:kern w:val="0"/>
          <w:sz w:val="20"/>
          <w:szCs w:val="20"/>
          <w:lang w:eastAsia="en-GB"/>
          <w14:ligatures w14:val="none"/>
        </w:rPr>
        <w:t xml:space="preserve"> </w:t>
      </w:r>
      <w:hyperlink r:id="rId47" w:tgtFrame="_blank" w:history="1">
        <w:r w:rsidRPr="008B421C">
          <w:rPr>
            <w:rFonts w:ascii="Times New Roman" w:eastAsia="Times New Roman" w:hAnsi="Times New Roman" w:cs="Times New Roman"/>
            <w:color w:val="0000FF"/>
            <w:kern w:val="0"/>
            <w:sz w:val="20"/>
            <w:szCs w:val="20"/>
            <w:u w:val="single"/>
            <w:lang w:eastAsia="en-GB"/>
            <w14:ligatures w14:val="none"/>
          </w:rPr>
          <w:t>local+1</w:t>
        </w:r>
      </w:hyperlink>
    </w:p>
    <w:p w14:paraId="4F16B2BC" w14:textId="4CC28233" w:rsidR="008B421C" w:rsidRPr="008B421C" w:rsidRDefault="008B421C" w:rsidP="008B421C">
      <w:pPr>
        <w:spacing w:before="100" w:beforeAutospacing="1" w:after="100" w:afterAutospacing="1" w:line="240" w:lineRule="auto"/>
        <w:outlineLvl w:val="1"/>
        <w:rPr>
          <w:rFonts w:ascii="Times New Roman" w:eastAsia="Times New Roman" w:hAnsi="Times New Roman" w:cs="Times New Roman"/>
          <w:b/>
          <w:bCs/>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5. Planning for Sustainable Housing Growth</w:t>
      </w:r>
    </w:p>
    <w:p w14:paraId="34D3BC20" w14:textId="3A5F934F" w:rsidR="008B421C" w:rsidRPr="008B421C" w:rsidRDefault="008B421C" w:rsidP="008B421C">
      <w:pPr>
        <w:numPr>
          <w:ilvl w:val="0"/>
          <w:numId w:val="14"/>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kern w:val="0"/>
          <w:sz w:val="20"/>
          <w:szCs w:val="20"/>
          <w:lang w:eastAsia="en-GB"/>
          <w14:ligatures w14:val="none"/>
        </w:rPr>
        <w:t xml:space="preserve">Where housing needs genuinely cannot be met otherwise, and only after exhausting non-Green Belt options, local authorities may </w:t>
      </w:r>
      <w:r w:rsidRPr="008B421C">
        <w:rPr>
          <w:rFonts w:ascii="Times New Roman" w:eastAsia="Times New Roman" w:hAnsi="Times New Roman" w:cs="Times New Roman"/>
          <w:i/>
          <w:iCs/>
          <w:kern w:val="0"/>
          <w:sz w:val="20"/>
          <w:szCs w:val="20"/>
          <w:lang w:eastAsia="en-GB"/>
          <w14:ligatures w14:val="none"/>
        </w:rPr>
        <w:t>strategically review</w:t>
      </w:r>
      <w:r w:rsidRPr="008B421C">
        <w:rPr>
          <w:rFonts w:ascii="Times New Roman" w:eastAsia="Times New Roman" w:hAnsi="Times New Roman" w:cs="Times New Roman"/>
          <w:kern w:val="0"/>
          <w:sz w:val="20"/>
          <w:szCs w:val="20"/>
          <w:lang w:eastAsia="en-GB"/>
          <w14:ligatures w14:val="none"/>
        </w:rPr>
        <w:t xml:space="preserve"> boundaries for “grey belt” release. However, “very special circumstances” for housing do not automatically outweigh Green Belt protection.</w:t>
      </w:r>
      <w:r w:rsidR="00916FFC">
        <w:rPr>
          <w:rFonts w:ascii="Times New Roman" w:eastAsia="Times New Roman" w:hAnsi="Times New Roman" w:cs="Times New Roman"/>
          <w:kern w:val="0"/>
          <w:sz w:val="20"/>
          <w:szCs w:val="20"/>
          <w:lang w:eastAsia="en-GB"/>
          <w14:ligatures w14:val="none"/>
        </w:rPr>
        <w:t xml:space="preserve"> </w:t>
      </w:r>
      <w:hyperlink r:id="rId48" w:tgtFrame="_blank" w:history="1">
        <w:r w:rsidRPr="008B421C">
          <w:rPr>
            <w:rFonts w:ascii="Times New Roman" w:eastAsia="Times New Roman" w:hAnsi="Times New Roman" w:cs="Times New Roman"/>
            <w:color w:val="0000FF"/>
            <w:kern w:val="0"/>
            <w:sz w:val="20"/>
            <w:szCs w:val="20"/>
            <w:u w:val="single"/>
            <w:lang w:eastAsia="en-GB"/>
            <w14:ligatures w14:val="none"/>
          </w:rPr>
          <w:t>assetzcapital+2</w:t>
        </w:r>
      </w:hyperlink>
    </w:p>
    <w:p w14:paraId="39E4EBB2" w14:textId="77777777" w:rsidR="008B421C" w:rsidRDefault="008B421C" w:rsidP="008B421C">
      <w:p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r w:rsidRPr="008B421C">
        <w:rPr>
          <w:rFonts w:ascii="Times New Roman" w:eastAsia="Times New Roman" w:hAnsi="Times New Roman" w:cs="Times New Roman"/>
          <w:b/>
          <w:bCs/>
          <w:kern w:val="0"/>
          <w:sz w:val="20"/>
          <w:szCs w:val="20"/>
          <w:lang w:eastAsia="en-GB"/>
          <w14:ligatures w14:val="none"/>
        </w:rPr>
        <w:t>In summary:</w:t>
      </w:r>
      <w:r w:rsidRPr="008B421C">
        <w:rPr>
          <w:rFonts w:ascii="Times New Roman" w:eastAsia="Times New Roman" w:hAnsi="Times New Roman" w:cs="Times New Roman"/>
          <w:kern w:val="0"/>
          <w:sz w:val="20"/>
          <w:szCs w:val="20"/>
          <w:lang w:eastAsia="en-GB"/>
          <w14:ligatures w14:val="none"/>
        </w:rPr>
        <w:br/>
        <w:t>The NPPF 2023 places clear restrictions on Green Belt release and embeds a strong national presumption against building on protected land. Authorities must exhaust all alternative options to meet housing need, and only consider Green Belt—under the most stringent conditions and with mandatory benefits—where absolutely necessary, always upholding Green Belt’s primary purposes.</w:t>
      </w:r>
    </w:p>
    <w:p w14:paraId="25DCAB70" w14:textId="39EDBF41" w:rsidR="00916FFC" w:rsidRPr="008B421C" w:rsidRDefault="00916FFC" w:rsidP="008B421C">
      <w:pPr>
        <w:spacing w:before="100" w:beforeAutospacing="1" w:after="100" w:afterAutospacing="1" w:line="240" w:lineRule="auto"/>
        <w:rPr>
          <w:rFonts w:ascii="Times New Roman" w:eastAsia="Times New Roman" w:hAnsi="Times New Roman" w:cs="Times New Roman"/>
          <w:b/>
          <w:bCs/>
          <w:kern w:val="0"/>
          <w:sz w:val="20"/>
          <w:szCs w:val="20"/>
          <w:lang w:eastAsia="en-GB"/>
          <w14:ligatures w14:val="none"/>
        </w:rPr>
      </w:pPr>
      <w:r w:rsidRPr="00D95EBD">
        <w:rPr>
          <w:rFonts w:ascii="Times New Roman" w:eastAsia="Times New Roman" w:hAnsi="Times New Roman" w:cs="Times New Roman"/>
          <w:b/>
          <w:bCs/>
          <w:kern w:val="0"/>
          <w:sz w:val="20"/>
          <w:szCs w:val="20"/>
          <w:lang w:eastAsia="en-GB"/>
          <w14:ligatures w14:val="none"/>
        </w:rPr>
        <w:t>Sources</w:t>
      </w:r>
      <w:r w:rsidR="00A057F8">
        <w:rPr>
          <w:rFonts w:ascii="Times New Roman" w:eastAsia="Times New Roman" w:hAnsi="Times New Roman" w:cs="Times New Roman"/>
          <w:b/>
          <w:bCs/>
          <w:kern w:val="0"/>
          <w:sz w:val="20"/>
          <w:szCs w:val="20"/>
          <w:lang w:eastAsia="en-GB"/>
          <w14:ligatures w14:val="none"/>
        </w:rPr>
        <w:t xml:space="preserve"> </w:t>
      </w:r>
      <w:r w:rsidR="00A057F8" w:rsidRPr="00A057F8">
        <w:rPr>
          <w:rFonts w:ascii="Times New Roman" w:eastAsia="Times New Roman" w:hAnsi="Times New Roman" w:cs="Times New Roman"/>
          <w:b/>
          <w:bCs/>
          <w:kern w:val="0"/>
          <w:sz w:val="20"/>
          <w:szCs w:val="20"/>
          <w:lang w:eastAsia="en-GB"/>
          <w14:ligatures w14:val="none"/>
        </w:rPr>
        <w:t>with links to evidence</w:t>
      </w:r>
    </w:p>
    <w:p w14:paraId="1E32DDDD" w14:textId="77777777" w:rsidR="008B421C" w:rsidRPr="008B421C" w:rsidRDefault="008B421C" w:rsidP="008B421C">
      <w:pPr>
        <w:numPr>
          <w:ilvl w:val="0"/>
          <w:numId w:val="15"/>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hyperlink r:id="rId49" w:history="1">
        <w:r w:rsidRPr="008B421C">
          <w:rPr>
            <w:rFonts w:ascii="Times New Roman" w:eastAsia="Times New Roman" w:hAnsi="Times New Roman" w:cs="Times New Roman"/>
            <w:color w:val="0000FF"/>
            <w:kern w:val="0"/>
            <w:sz w:val="20"/>
            <w:szCs w:val="20"/>
            <w:u w:val="single"/>
            <w:lang w:eastAsia="en-GB"/>
            <w14:ligatures w14:val="none"/>
          </w:rPr>
          <w:t>https://www.gov.uk/government/consultations/proposed-reforms-to-the-national-planning-policy-framework-and-other-changes-to-the-planning-system/proposed-reforms-to-the-national-planning-policy-framework-and-other-changes-to-the-planning-system</w:t>
        </w:r>
      </w:hyperlink>
    </w:p>
    <w:p w14:paraId="207624BB" w14:textId="77777777" w:rsidR="008B421C" w:rsidRPr="008B421C" w:rsidRDefault="008B421C" w:rsidP="008B421C">
      <w:pPr>
        <w:numPr>
          <w:ilvl w:val="0"/>
          <w:numId w:val="15"/>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hyperlink r:id="rId50" w:history="1">
        <w:r w:rsidRPr="008B421C">
          <w:rPr>
            <w:rFonts w:ascii="Times New Roman" w:eastAsia="Times New Roman" w:hAnsi="Times New Roman" w:cs="Times New Roman"/>
            <w:color w:val="0000FF"/>
            <w:kern w:val="0"/>
            <w:sz w:val="20"/>
            <w:szCs w:val="20"/>
            <w:u w:val="single"/>
            <w:lang w:eastAsia="en-GB"/>
            <w14:ligatures w14:val="none"/>
          </w:rPr>
          <w:t>https://assets.publishing.service.gov.uk/media/67aafe8f3b41f783cca46251/NPPF_December_2024.pdf</w:t>
        </w:r>
      </w:hyperlink>
    </w:p>
    <w:p w14:paraId="6F6BCB4F" w14:textId="77777777" w:rsidR="008B421C" w:rsidRPr="008B421C" w:rsidRDefault="008B421C" w:rsidP="008B421C">
      <w:pPr>
        <w:numPr>
          <w:ilvl w:val="0"/>
          <w:numId w:val="15"/>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hyperlink r:id="rId51" w:history="1">
        <w:r w:rsidRPr="008B421C">
          <w:rPr>
            <w:rFonts w:ascii="Times New Roman" w:eastAsia="Times New Roman" w:hAnsi="Times New Roman" w:cs="Times New Roman"/>
            <w:color w:val="0000FF"/>
            <w:kern w:val="0"/>
            <w:sz w:val="20"/>
            <w:szCs w:val="20"/>
            <w:u w:val="single"/>
            <w:lang w:eastAsia="en-GB"/>
            <w14:ligatures w14:val="none"/>
          </w:rPr>
          <w:t>https://www.gov.uk/guidance/green-belt</w:t>
        </w:r>
      </w:hyperlink>
    </w:p>
    <w:p w14:paraId="15638A71" w14:textId="77777777" w:rsidR="008B421C" w:rsidRPr="008B421C" w:rsidRDefault="008B421C" w:rsidP="008B421C">
      <w:pPr>
        <w:numPr>
          <w:ilvl w:val="0"/>
          <w:numId w:val="15"/>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hyperlink r:id="rId52" w:history="1">
        <w:r w:rsidRPr="008B421C">
          <w:rPr>
            <w:rFonts w:ascii="Times New Roman" w:eastAsia="Times New Roman" w:hAnsi="Times New Roman" w:cs="Times New Roman"/>
            <w:color w:val="0000FF"/>
            <w:kern w:val="0"/>
            <w:sz w:val="20"/>
            <w:szCs w:val="20"/>
            <w:u w:val="single"/>
            <w:lang w:eastAsia="en-GB"/>
            <w14:ligatures w14:val="none"/>
          </w:rPr>
          <w:t>https://www.local.gov.uk/parliament/briefings-and-responses/revisions-national-planning-policy-framework-nppf-and-other</w:t>
        </w:r>
      </w:hyperlink>
    </w:p>
    <w:p w14:paraId="26C2C487" w14:textId="77777777" w:rsidR="008B421C" w:rsidRPr="008B421C" w:rsidRDefault="008B421C" w:rsidP="009B32C1">
      <w:pPr>
        <w:numPr>
          <w:ilvl w:val="0"/>
          <w:numId w:val="15"/>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hyperlink r:id="rId53" w:history="1">
        <w:r w:rsidRPr="008B421C">
          <w:rPr>
            <w:rFonts w:ascii="Times New Roman" w:eastAsia="Times New Roman" w:hAnsi="Times New Roman" w:cs="Times New Roman"/>
            <w:color w:val="0000FF"/>
            <w:kern w:val="0"/>
            <w:sz w:val="20"/>
            <w:szCs w:val="20"/>
            <w:u w:val="single"/>
            <w:lang w:eastAsia="en-GB"/>
            <w14:ligatures w14:val="none"/>
          </w:rPr>
          <w:t>https://www.assetzcapital.co.uk/national-planning-policy-framework/</w:t>
        </w:r>
      </w:hyperlink>
    </w:p>
    <w:p w14:paraId="18FA40B8" w14:textId="77777777" w:rsidR="008B421C" w:rsidRPr="008B421C" w:rsidRDefault="008B421C" w:rsidP="008B421C">
      <w:pPr>
        <w:numPr>
          <w:ilvl w:val="0"/>
          <w:numId w:val="15"/>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hyperlink r:id="rId54" w:history="1">
        <w:r w:rsidRPr="008B421C">
          <w:rPr>
            <w:rFonts w:ascii="Times New Roman" w:eastAsia="Times New Roman" w:hAnsi="Times New Roman" w:cs="Times New Roman"/>
            <w:color w:val="0000FF"/>
            <w:kern w:val="0"/>
            <w:sz w:val="20"/>
            <w:szCs w:val="20"/>
            <w:u w:val="single"/>
            <w:lang w:eastAsia="en-GB"/>
            <w14:ligatures w14:val="none"/>
          </w:rPr>
          <w:t>https://thinkhouse.org.uk/site/assets/files/2775/hocl02023.pdf</w:t>
        </w:r>
      </w:hyperlink>
    </w:p>
    <w:p w14:paraId="539185DE" w14:textId="77777777" w:rsidR="008B421C" w:rsidRPr="008B421C" w:rsidRDefault="008B421C" w:rsidP="008B421C">
      <w:pPr>
        <w:numPr>
          <w:ilvl w:val="0"/>
          <w:numId w:val="15"/>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hyperlink r:id="rId55" w:history="1">
        <w:r w:rsidRPr="008B421C">
          <w:rPr>
            <w:rFonts w:ascii="Times New Roman" w:eastAsia="Times New Roman" w:hAnsi="Times New Roman" w:cs="Times New Roman"/>
            <w:color w:val="0000FF"/>
            <w:kern w:val="0"/>
            <w:sz w:val="20"/>
            <w:szCs w:val="20"/>
            <w:u w:val="single"/>
            <w:lang w:eastAsia="en-GB"/>
            <w14:ligatures w14:val="none"/>
          </w:rPr>
          <w:t>https://www.penningtonslaw.com/news-publications/latest-news/2024/new-national-planning-policy-framework-published-key-points-of-difference</w:t>
        </w:r>
      </w:hyperlink>
    </w:p>
    <w:p w14:paraId="10C98A3D" w14:textId="77777777" w:rsidR="008B421C" w:rsidRPr="008B421C" w:rsidRDefault="008B421C" w:rsidP="008B421C">
      <w:pPr>
        <w:numPr>
          <w:ilvl w:val="0"/>
          <w:numId w:val="15"/>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hyperlink r:id="rId56" w:history="1">
        <w:r w:rsidRPr="008B421C">
          <w:rPr>
            <w:rFonts w:ascii="Times New Roman" w:eastAsia="Times New Roman" w:hAnsi="Times New Roman" w:cs="Times New Roman"/>
            <w:color w:val="0000FF"/>
            <w:kern w:val="0"/>
            <w:sz w:val="20"/>
            <w:szCs w:val="20"/>
            <w:u w:val="single"/>
            <w:lang w:eastAsia="en-GB"/>
            <w14:ligatures w14:val="none"/>
          </w:rPr>
          <w:t>https://groups.friendsoftheearth.uk/whats-new-national-planning-policy-framework-nppf</w:t>
        </w:r>
      </w:hyperlink>
    </w:p>
    <w:p w14:paraId="1EC911EA" w14:textId="77777777" w:rsidR="008B421C" w:rsidRPr="008B421C" w:rsidRDefault="008B421C" w:rsidP="008B421C">
      <w:pPr>
        <w:numPr>
          <w:ilvl w:val="0"/>
          <w:numId w:val="15"/>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hyperlink r:id="rId57" w:history="1">
        <w:r w:rsidRPr="008B421C">
          <w:rPr>
            <w:rFonts w:ascii="Times New Roman" w:eastAsia="Times New Roman" w:hAnsi="Times New Roman" w:cs="Times New Roman"/>
            <w:color w:val="0000FF"/>
            <w:kern w:val="0"/>
            <w:sz w:val="20"/>
            <w:szCs w:val="20"/>
            <w:u w:val="single"/>
            <w:lang w:eastAsia="en-GB"/>
            <w14:ligatures w14:val="none"/>
          </w:rPr>
          <w:t>https://www.myerson.co.uk/news-insights-and-events/changes-to-the-national-planning-policy-framework</w:t>
        </w:r>
      </w:hyperlink>
    </w:p>
    <w:p w14:paraId="22C109FD" w14:textId="77777777" w:rsidR="008B421C" w:rsidRPr="008B421C" w:rsidRDefault="008B421C" w:rsidP="009B32C1">
      <w:pPr>
        <w:numPr>
          <w:ilvl w:val="0"/>
          <w:numId w:val="15"/>
        </w:numPr>
        <w:spacing w:before="100" w:beforeAutospacing="1" w:after="100" w:afterAutospacing="1" w:line="240" w:lineRule="auto"/>
        <w:rPr>
          <w:rFonts w:ascii="Times New Roman" w:eastAsia="Times New Roman" w:hAnsi="Times New Roman" w:cs="Times New Roman"/>
          <w:kern w:val="0"/>
          <w:sz w:val="20"/>
          <w:szCs w:val="20"/>
          <w:lang w:eastAsia="en-GB"/>
          <w14:ligatures w14:val="none"/>
        </w:rPr>
      </w:pPr>
      <w:hyperlink r:id="rId58" w:history="1">
        <w:r w:rsidRPr="008B421C">
          <w:rPr>
            <w:rFonts w:ascii="Times New Roman" w:eastAsia="Times New Roman" w:hAnsi="Times New Roman" w:cs="Times New Roman"/>
            <w:color w:val="0000FF"/>
            <w:kern w:val="0"/>
            <w:sz w:val="20"/>
            <w:szCs w:val="20"/>
            <w:u w:val="single"/>
            <w:lang w:eastAsia="en-GB"/>
            <w14:ligatures w14:val="none"/>
          </w:rPr>
          <w:t>https://www.propertymark.co.uk/resource/faster-planning-processes-must-prioritise-infrastructure.html</w:t>
        </w:r>
      </w:hyperlink>
    </w:p>
    <w:p w14:paraId="5CDA172C" w14:textId="77777777" w:rsidR="009B32C1" w:rsidRPr="009B32C1" w:rsidRDefault="009B32C1" w:rsidP="009B32C1">
      <w:pPr>
        <w:rPr>
          <w:rFonts w:ascii="Times New Roman" w:hAnsi="Times New Roman" w:cs="Times New Roman"/>
          <w:b/>
          <w:bCs/>
          <w:sz w:val="20"/>
          <w:szCs w:val="20"/>
        </w:rPr>
      </w:pPr>
      <w:r w:rsidRPr="009B32C1">
        <w:rPr>
          <w:rFonts w:ascii="Times New Roman" w:hAnsi="Times New Roman" w:cs="Times New Roman"/>
          <w:b/>
          <w:bCs/>
          <w:sz w:val="20"/>
          <w:szCs w:val="20"/>
        </w:rPr>
        <w:t>National Planning Policy Framework (2023 NPPF)</w:t>
      </w:r>
    </w:p>
    <w:p w14:paraId="35B7CDA6" w14:textId="77777777" w:rsidR="009B32C1" w:rsidRPr="00916FFC" w:rsidRDefault="009B32C1" w:rsidP="009B32C1">
      <w:pPr>
        <w:rPr>
          <w:rFonts w:ascii="Times New Roman" w:hAnsi="Times New Roman" w:cs="Times New Roman"/>
          <w:sz w:val="20"/>
          <w:szCs w:val="20"/>
        </w:rPr>
      </w:pPr>
      <w:r w:rsidRPr="00916FFC">
        <w:rPr>
          <w:rFonts w:ascii="Times New Roman" w:hAnsi="Times New Roman" w:cs="Times New Roman"/>
          <w:sz w:val="20"/>
          <w:szCs w:val="20"/>
        </w:rPr>
        <w:t>Paragraph 148 of the 2023 National Planning Policy Framework (NPPF) establishes a clear, sequential hierarchy for releasing land from the Green Belt for development:</w:t>
      </w:r>
    </w:p>
    <w:p w14:paraId="67592AE6" w14:textId="77777777" w:rsidR="009B32C1" w:rsidRPr="00EF5795" w:rsidRDefault="009B32C1" w:rsidP="009B32C1">
      <w:pPr>
        <w:pStyle w:val="ListParagraph"/>
        <w:numPr>
          <w:ilvl w:val="0"/>
          <w:numId w:val="17"/>
        </w:numPr>
        <w:ind w:left="360"/>
        <w:rPr>
          <w:rFonts w:ascii="Times New Roman" w:hAnsi="Times New Roman" w:cs="Times New Roman"/>
          <w:sz w:val="20"/>
          <w:szCs w:val="20"/>
        </w:rPr>
      </w:pPr>
      <w:r w:rsidRPr="00EF5795">
        <w:rPr>
          <w:rFonts w:ascii="Times New Roman" w:hAnsi="Times New Roman" w:cs="Times New Roman"/>
          <w:sz w:val="20"/>
          <w:szCs w:val="20"/>
        </w:rPr>
        <w:t>First Priority:</w:t>
      </w:r>
      <w:r w:rsidRPr="00EF5795">
        <w:rPr>
          <w:rFonts w:ascii="Times New Roman" w:hAnsi="Times New Roman" w:cs="Times New Roman"/>
          <w:sz w:val="20"/>
          <w:szCs w:val="20"/>
        </w:rPr>
        <w:br/>
        <w:t>Plans should give priority to the release of previously developed (brownfield) land within the Green Belt for development.</w:t>
      </w:r>
    </w:p>
    <w:p w14:paraId="62CFB256" w14:textId="77777777" w:rsidR="009B32C1" w:rsidRPr="00EF5795" w:rsidRDefault="009B32C1" w:rsidP="009B32C1">
      <w:pPr>
        <w:pStyle w:val="ListParagraph"/>
        <w:numPr>
          <w:ilvl w:val="0"/>
          <w:numId w:val="17"/>
        </w:numPr>
        <w:ind w:left="360"/>
        <w:rPr>
          <w:rFonts w:ascii="Times New Roman" w:hAnsi="Times New Roman" w:cs="Times New Roman"/>
          <w:sz w:val="20"/>
          <w:szCs w:val="20"/>
        </w:rPr>
      </w:pPr>
      <w:r w:rsidRPr="00EF5795">
        <w:rPr>
          <w:rFonts w:ascii="Times New Roman" w:hAnsi="Times New Roman" w:cs="Times New Roman"/>
          <w:sz w:val="20"/>
          <w:szCs w:val="20"/>
        </w:rPr>
        <w:t>Second Priority:</w:t>
      </w:r>
    </w:p>
    <w:p w14:paraId="54F985F3" w14:textId="77777777" w:rsidR="009B32C1" w:rsidRPr="00EF5795" w:rsidRDefault="009B32C1" w:rsidP="009B32C1">
      <w:pPr>
        <w:pStyle w:val="ListParagraph"/>
        <w:ind w:left="360"/>
        <w:rPr>
          <w:rFonts w:ascii="Times New Roman" w:hAnsi="Times New Roman" w:cs="Times New Roman"/>
          <w:sz w:val="20"/>
          <w:szCs w:val="20"/>
        </w:rPr>
      </w:pPr>
      <w:r w:rsidRPr="00EF5795">
        <w:rPr>
          <w:rFonts w:ascii="Times New Roman" w:hAnsi="Times New Roman" w:cs="Times New Roman"/>
          <w:sz w:val="20"/>
          <w:szCs w:val="20"/>
        </w:rPr>
        <w:t>If further land is needed, the next consideration is “grey belt” land</w:t>
      </w:r>
      <w:r>
        <w:rPr>
          <w:rFonts w:ascii="Times New Roman" w:hAnsi="Times New Roman" w:cs="Times New Roman"/>
          <w:sz w:val="20"/>
          <w:szCs w:val="20"/>
        </w:rPr>
        <w:t xml:space="preserve"> </w:t>
      </w:r>
      <w:r w:rsidRPr="00EF5795">
        <w:rPr>
          <w:rFonts w:ascii="Times New Roman" w:hAnsi="Times New Roman" w:cs="Times New Roman"/>
          <w:sz w:val="20"/>
          <w:szCs w:val="20"/>
        </w:rPr>
        <w:t>—this typically refers to land within the Green Belt that is not previously developed and does not strongly contribute to the core Green Belt purposes (such as preventing urban sprawl or protecting historic towns).</w:t>
      </w:r>
    </w:p>
    <w:p w14:paraId="0394AD06" w14:textId="77777777" w:rsidR="009B32C1" w:rsidRPr="00EF5795" w:rsidRDefault="009B32C1" w:rsidP="009B32C1">
      <w:pPr>
        <w:pStyle w:val="ListParagraph"/>
        <w:numPr>
          <w:ilvl w:val="0"/>
          <w:numId w:val="17"/>
        </w:numPr>
        <w:ind w:left="360"/>
        <w:rPr>
          <w:rFonts w:ascii="Times New Roman" w:hAnsi="Times New Roman" w:cs="Times New Roman"/>
          <w:sz w:val="20"/>
          <w:szCs w:val="20"/>
        </w:rPr>
      </w:pPr>
      <w:r w:rsidRPr="00EF5795">
        <w:rPr>
          <w:rFonts w:ascii="Times New Roman" w:hAnsi="Times New Roman" w:cs="Times New Roman"/>
          <w:sz w:val="20"/>
          <w:szCs w:val="20"/>
        </w:rPr>
        <w:t>Final Priority:</w:t>
      </w:r>
    </w:p>
    <w:p w14:paraId="79BE6850" w14:textId="77777777" w:rsidR="009B32C1" w:rsidRPr="00EF5795" w:rsidRDefault="009B32C1" w:rsidP="009B32C1">
      <w:pPr>
        <w:pStyle w:val="ListParagraph"/>
        <w:ind w:left="360"/>
        <w:rPr>
          <w:rFonts w:ascii="Times New Roman" w:hAnsi="Times New Roman" w:cs="Times New Roman"/>
          <w:sz w:val="20"/>
          <w:szCs w:val="20"/>
        </w:rPr>
      </w:pPr>
      <w:r w:rsidRPr="00EF5795">
        <w:rPr>
          <w:rFonts w:ascii="Times New Roman" w:hAnsi="Times New Roman" w:cs="Times New Roman"/>
          <w:sz w:val="20"/>
          <w:szCs w:val="20"/>
        </w:rPr>
        <w:t>Only if the first two categories are insufficient should plans consider releasing other Green Belt land, generally higher-performing in Green Belt terms, and this should be a last resort.[1][3][4][5][6][8][9]</w:t>
      </w:r>
    </w:p>
    <w:p w14:paraId="18B4BA8E" w14:textId="77777777" w:rsidR="009B32C1" w:rsidRDefault="009B32C1" w:rsidP="009B32C1">
      <w:pPr>
        <w:rPr>
          <w:rFonts w:ascii="Times New Roman" w:hAnsi="Times New Roman" w:cs="Times New Roman"/>
          <w:sz w:val="20"/>
          <w:szCs w:val="20"/>
        </w:rPr>
      </w:pPr>
      <w:r w:rsidRPr="00916FFC">
        <w:rPr>
          <w:rFonts w:ascii="Times New Roman" w:hAnsi="Times New Roman" w:cs="Times New Roman"/>
          <w:sz w:val="20"/>
          <w:szCs w:val="20"/>
        </w:rPr>
        <w:t>Throughout this process, authorities must also give weight to promoting sustainable patterns of development—that is, ensuring released sites are suitable with regard to infrastructure, accessibility, and sustainability criteria. Paragraph 148 thus prevents the loss of the highest-performing Green Belt land unless absolutely necessary and only after all other more sustainable or less valuable options have been thoroughly explored.</w:t>
      </w:r>
    </w:p>
    <w:p w14:paraId="215DC125" w14:textId="62810F2E" w:rsidR="0024294A" w:rsidRPr="00916FFC" w:rsidRDefault="0024294A" w:rsidP="009B32C1">
      <w:pPr>
        <w:rPr>
          <w:rFonts w:ascii="Times New Roman" w:hAnsi="Times New Roman" w:cs="Times New Roman"/>
          <w:sz w:val="20"/>
          <w:szCs w:val="20"/>
        </w:rPr>
      </w:pPr>
      <w:r w:rsidRPr="0024294A">
        <w:rPr>
          <w:rFonts w:ascii="Times New Roman" w:hAnsi="Times New Roman" w:cs="Times New Roman"/>
          <w:sz w:val="20"/>
          <w:szCs w:val="20"/>
        </w:rPr>
        <w:lastRenderedPageBreak/>
        <w:t>Links to source evidence</w:t>
      </w:r>
    </w:p>
    <w:p w14:paraId="686585DE" w14:textId="77777777" w:rsidR="009B32C1" w:rsidRDefault="009B32C1" w:rsidP="009B32C1">
      <w:pPr>
        <w:pStyle w:val="ListParagraph"/>
        <w:numPr>
          <w:ilvl w:val="0"/>
          <w:numId w:val="18"/>
        </w:numPr>
        <w:rPr>
          <w:rFonts w:ascii="Times New Roman" w:hAnsi="Times New Roman" w:cs="Times New Roman"/>
          <w:sz w:val="20"/>
          <w:szCs w:val="20"/>
        </w:rPr>
      </w:pPr>
      <w:hyperlink r:id="rId59" w:history="1">
        <w:r w:rsidRPr="007513F6">
          <w:rPr>
            <w:rStyle w:val="Hyperlink"/>
            <w:rFonts w:ascii="Times New Roman" w:hAnsi="Times New Roman" w:cs="Times New Roman"/>
            <w:sz w:val="20"/>
            <w:szCs w:val="20"/>
          </w:rPr>
          <w:t>https://www.landuse.co.uk/thoughts/guide-to-national-green-belt-policy-changes/</w:t>
        </w:r>
      </w:hyperlink>
    </w:p>
    <w:p w14:paraId="19CD7CE7" w14:textId="77777777" w:rsidR="009B32C1" w:rsidRDefault="009B32C1" w:rsidP="009B32C1">
      <w:pPr>
        <w:pStyle w:val="ListParagraph"/>
        <w:numPr>
          <w:ilvl w:val="0"/>
          <w:numId w:val="18"/>
        </w:numPr>
        <w:rPr>
          <w:rFonts w:ascii="Times New Roman" w:hAnsi="Times New Roman" w:cs="Times New Roman"/>
          <w:sz w:val="20"/>
          <w:szCs w:val="20"/>
        </w:rPr>
      </w:pPr>
      <w:hyperlink r:id="rId60" w:history="1">
        <w:r w:rsidRPr="007513F6">
          <w:rPr>
            <w:rStyle w:val="Hyperlink"/>
            <w:rFonts w:ascii="Times New Roman" w:hAnsi="Times New Roman" w:cs="Times New Roman"/>
            <w:sz w:val="20"/>
            <w:szCs w:val="20"/>
          </w:rPr>
          <w:t>https://www.penningtonslaw.com/news-publications/latest-news/2024/nppf-revisions-regarding-the-green-belt</w:t>
        </w:r>
      </w:hyperlink>
    </w:p>
    <w:p w14:paraId="7B3D68EE" w14:textId="77777777" w:rsidR="009B32C1" w:rsidRDefault="009B32C1" w:rsidP="009B32C1">
      <w:pPr>
        <w:pStyle w:val="ListParagraph"/>
        <w:numPr>
          <w:ilvl w:val="0"/>
          <w:numId w:val="18"/>
        </w:numPr>
        <w:rPr>
          <w:rFonts w:ascii="Times New Roman" w:hAnsi="Times New Roman" w:cs="Times New Roman"/>
          <w:sz w:val="20"/>
          <w:szCs w:val="20"/>
        </w:rPr>
      </w:pPr>
      <w:hyperlink r:id="rId61" w:history="1">
        <w:r w:rsidRPr="007513F6">
          <w:rPr>
            <w:rStyle w:val="Hyperlink"/>
            <w:rFonts w:ascii="Times New Roman" w:hAnsi="Times New Roman" w:cs="Times New Roman"/>
            <w:sz w:val="20"/>
            <w:szCs w:val="20"/>
          </w:rPr>
          <w:t>https://www.localgovernmentlawyer.co.uk/planning/401-planning-news/59432-government-announces-adoption-of-revised-national-planning-policy-framework-aimed-at-boosting-housebuilding</w:t>
        </w:r>
      </w:hyperlink>
    </w:p>
    <w:p w14:paraId="7DEF6972" w14:textId="77777777" w:rsidR="009B32C1" w:rsidRDefault="009B32C1" w:rsidP="009B32C1">
      <w:pPr>
        <w:pStyle w:val="ListParagraph"/>
        <w:numPr>
          <w:ilvl w:val="0"/>
          <w:numId w:val="18"/>
        </w:numPr>
        <w:rPr>
          <w:rFonts w:ascii="Times New Roman" w:hAnsi="Times New Roman" w:cs="Times New Roman"/>
          <w:sz w:val="20"/>
          <w:szCs w:val="20"/>
        </w:rPr>
      </w:pPr>
      <w:hyperlink r:id="rId62" w:history="1">
        <w:r w:rsidRPr="007513F6">
          <w:rPr>
            <w:rStyle w:val="Hyperlink"/>
            <w:rFonts w:ascii="Times New Roman" w:hAnsi="Times New Roman" w:cs="Times New Roman"/>
            <w:sz w:val="20"/>
            <w:szCs w:val="20"/>
          </w:rPr>
          <w:t>https://urbanistarchitecture.co.uk/green-belt-rules-nppf/</w:t>
        </w:r>
      </w:hyperlink>
    </w:p>
    <w:p w14:paraId="64AD2556" w14:textId="77777777" w:rsidR="009B32C1" w:rsidRDefault="009B32C1" w:rsidP="009B32C1">
      <w:pPr>
        <w:pStyle w:val="ListParagraph"/>
        <w:numPr>
          <w:ilvl w:val="0"/>
          <w:numId w:val="18"/>
        </w:numPr>
        <w:rPr>
          <w:rFonts w:ascii="Times New Roman" w:hAnsi="Times New Roman" w:cs="Times New Roman"/>
          <w:sz w:val="20"/>
          <w:szCs w:val="20"/>
        </w:rPr>
      </w:pPr>
      <w:hyperlink r:id="rId63" w:history="1">
        <w:r w:rsidRPr="007513F6">
          <w:rPr>
            <w:rStyle w:val="Hyperlink"/>
            <w:rFonts w:ascii="Times New Roman" w:hAnsi="Times New Roman" w:cs="Times New Roman"/>
            <w:sz w:val="20"/>
            <w:szCs w:val="20"/>
          </w:rPr>
          <w:t>https://www.wrighthassall.co.uk/knowledge-base/the-new-nppf-2024</w:t>
        </w:r>
      </w:hyperlink>
    </w:p>
    <w:p w14:paraId="617E35DF" w14:textId="77777777" w:rsidR="009B32C1" w:rsidRDefault="009B32C1" w:rsidP="009B32C1">
      <w:pPr>
        <w:pStyle w:val="ListParagraph"/>
        <w:numPr>
          <w:ilvl w:val="0"/>
          <w:numId w:val="18"/>
        </w:numPr>
        <w:rPr>
          <w:rFonts w:ascii="Times New Roman" w:hAnsi="Times New Roman" w:cs="Times New Roman"/>
          <w:sz w:val="20"/>
          <w:szCs w:val="20"/>
        </w:rPr>
      </w:pPr>
      <w:hyperlink r:id="rId64" w:history="1">
        <w:r w:rsidRPr="007513F6">
          <w:rPr>
            <w:rStyle w:val="Hyperlink"/>
            <w:rFonts w:ascii="Times New Roman" w:hAnsi="Times New Roman" w:cs="Times New Roman"/>
            <w:sz w:val="20"/>
            <w:szCs w:val="20"/>
          </w:rPr>
          <w:t>https://moderngov.threerivers.gov.uk/documents/s14270/Appendix%201%20-%20Green%20Belt%20Topic%20Paper.pdf</w:t>
        </w:r>
      </w:hyperlink>
    </w:p>
    <w:p w14:paraId="41E59FDA" w14:textId="77777777" w:rsidR="009B32C1" w:rsidRDefault="009B32C1" w:rsidP="009B32C1">
      <w:pPr>
        <w:pStyle w:val="ListParagraph"/>
        <w:numPr>
          <w:ilvl w:val="0"/>
          <w:numId w:val="18"/>
        </w:numPr>
        <w:rPr>
          <w:rFonts w:ascii="Times New Roman" w:hAnsi="Times New Roman" w:cs="Times New Roman"/>
          <w:sz w:val="20"/>
          <w:szCs w:val="20"/>
        </w:rPr>
      </w:pPr>
      <w:hyperlink r:id="rId65" w:history="1">
        <w:r w:rsidRPr="007513F6">
          <w:rPr>
            <w:rStyle w:val="Hyperlink"/>
            <w:rFonts w:ascii="Times New Roman" w:hAnsi="Times New Roman" w:cs="Times New Roman"/>
            <w:sz w:val="20"/>
            <w:szCs w:val="20"/>
          </w:rPr>
          <w:t>https://www.gov.uk/guidance/green-belt</w:t>
        </w:r>
      </w:hyperlink>
    </w:p>
    <w:p w14:paraId="213240FE" w14:textId="77777777" w:rsidR="009B32C1" w:rsidRDefault="009B32C1" w:rsidP="009B32C1">
      <w:pPr>
        <w:pStyle w:val="ListParagraph"/>
        <w:numPr>
          <w:ilvl w:val="0"/>
          <w:numId w:val="18"/>
        </w:numPr>
        <w:rPr>
          <w:rFonts w:ascii="Times New Roman" w:hAnsi="Times New Roman" w:cs="Times New Roman"/>
          <w:sz w:val="20"/>
          <w:szCs w:val="20"/>
        </w:rPr>
      </w:pPr>
      <w:hyperlink r:id="rId66" w:history="1">
        <w:r w:rsidRPr="007513F6">
          <w:rPr>
            <w:rStyle w:val="Hyperlink"/>
            <w:rFonts w:ascii="Times New Roman" w:hAnsi="Times New Roman" w:cs="Times New Roman"/>
            <w:sz w:val="20"/>
            <w:szCs w:val="20"/>
          </w:rPr>
          <w:t>https://www.gov.uk/guidance/national-planning-policy-framework/13-protecting-green-belt-land</w:t>
        </w:r>
      </w:hyperlink>
    </w:p>
    <w:p w14:paraId="1FF41F1A" w14:textId="77777777" w:rsidR="009B32C1" w:rsidRPr="00EF5795" w:rsidRDefault="009B32C1" w:rsidP="009B32C1">
      <w:pPr>
        <w:pStyle w:val="ListParagraph"/>
        <w:numPr>
          <w:ilvl w:val="0"/>
          <w:numId w:val="18"/>
        </w:numPr>
        <w:rPr>
          <w:rFonts w:ascii="Times New Roman" w:hAnsi="Times New Roman" w:cs="Times New Roman"/>
          <w:sz w:val="20"/>
          <w:szCs w:val="20"/>
        </w:rPr>
      </w:pPr>
      <w:hyperlink r:id="rId67" w:history="1">
        <w:r w:rsidRPr="00EF5795">
          <w:rPr>
            <w:rStyle w:val="Hyperlink"/>
            <w:rFonts w:ascii="Times New Roman" w:hAnsi="Times New Roman" w:cs="Times New Roman"/>
            <w:sz w:val="20"/>
            <w:szCs w:val="20"/>
          </w:rPr>
          <w:t>https://lichfields.uk/blog/2025/march/05/how-grey-is-the-green-belt</w:t>
        </w:r>
      </w:hyperlink>
    </w:p>
    <w:p w14:paraId="3F2F8F1A" w14:textId="4F7F24E8" w:rsidR="008B421C" w:rsidRDefault="00916FFC" w:rsidP="008B421C">
      <w:pPr>
        <w:rPr>
          <w:rFonts w:ascii="Times New Roman" w:hAnsi="Times New Roman" w:cs="Times New Roman"/>
          <w:sz w:val="20"/>
          <w:szCs w:val="20"/>
        </w:rPr>
      </w:pPr>
      <w:r w:rsidRPr="00916FFC">
        <w:rPr>
          <w:b/>
          <w:bCs/>
          <w:sz w:val="20"/>
          <w:szCs w:val="20"/>
        </w:rPr>
        <w:t>Green Belt</w:t>
      </w:r>
      <w:r w:rsidR="00D95EBD">
        <w:rPr>
          <w:b/>
          <w:bCs/>
          <w:sz w:val="20"/>
          <w:szCs w:val="20"/>
        </w:rPr>
        <w:br/>
      </w:r>
      <w:r w:rsidR="008B421C" w:rsidRPr="00916FFC">
        <w:rPr>
          <w:rFonts w:ascii="Times New Roman" w:hAnsi="Times New Roman" w:cs="Times New Roman"/>
          <w:sz w:val="20"/>
          <w:szCs w:val="20"/>
        </w:rPr>
        <w:t>Green Belt release under the 2023 NPPF is permitted only with strong evidence, after exhausting alternatives, following a strict hierarchy of land preference, and delivering substantial public benefits (“Golden Rules”), without undermining the essential functions of Green Belt land.</w:t>
      </w:r>
    </w:p>
    <w:p w14:paraId="3297D128" w14:textId="75E550E7" w:rsidR="00A057F8" w:rsidRPr="00916FFC" w:rsidRDefault="00A057F8" w:rsidP="008B421C">
      <w:pPr>
        <w:rPr>
          <w:rFonts w:ascii="Times New Roman" w:hAnsi="Times New Roman" w:cs="Times New Roman"/>
          <w:sz w:val="20"/>
          <w:szCs w:val="20"/>
        </w:rPr>
      </w:pPr>
      <w:r>
        <w:rPr>
          <w:rFonts w:ascii="Times New Roman" w:hAnsi="Times New Roman" w:cs="Times New Roman"/>
          <w:sz w:val="20"/>
          <w:szCs w:val="20"/>
        </w:rPr>
        <w:t>L</w:t>
      </w:r>
      <w:r w:rsidRPr="00A057F8">
        <w:rPr>
          <w:rFonts w:ascii="Times New Roman" w:hAnsi="Times New Roman" w:cs="Times New Roman"/>
          <w:sz w:val="20"/>
          <w:szCs w:val="20"/>
        </w:rPr>
        <w:t>inks to source evidence</w:t>
      </w:r>
    </w:p>
    <w:p w14:paraId="6833596F" w14:textId="7FDDB15E" w:rsidR="00D95EBD" w:rsidRDefault="00D95EBD" w:rsidP="00916FFC">
      <w:pPr>
        <w:pStyle w:val="ListParagraph"/>
        <w:numPr>
          <w:ilvl w:val="0"/>
          <w:numId w:val="16"/>
        </w:numPr>
        <w:rPr>
          <w:rFonts w:ascii="Times New Roman" w:hAnsi="Times New Roman" w:cs="Times New Roman"/>
          <w:sz w:val="20"/>
          <w:szCs w:val="20"/>
        </w:rPr>
      </w:pPr>
      <w:hyperlink r:id="rId68" w:history="1">
        <w:r w:rsidRPr="007513F6">
          <w:rPr>
            <w:rStyle w:val="Hyperlink"/>
            <w:rFonts w:ascii="Times New Roman" w:hAnsi="Times New Roman" w:cs="Times New Roman"/>
            <w:sz w:val="20"/>
            <w:szCs w:val="20"/>
          </w:rPr>
          <w:t>https://urbanistarchitecture.co.uk/green-belt-rules-nppf/</w:t>
        </w:r>
      </w:hyperlink>
    </w:p>
    <w:p w14:paraId="7A9D12F7" w14:textId="3D17C500" w:rsidR="00D95EBD" w:rsidRDefault="00D95EBD" w:rsidP="00916FFC">
      <w:pPr>
        <w:pStyle w:val="ListParagraph"/>
        <w:numPr>
          <w:ilvl w:val="0"/>
          <w:numId w:val="16"/>
        </w:numPr>
        <w:rPr>
          <w:rFonts w:ascii="Times New Roman" w:hAnsi="Times New Roman" w:cs="Times New Roman"/>
          <w:sz w:val="20"/>
          <w:szCs w:val="20"/>
        </w:rPr>
      </w:pPr>
      <w:hyperlink r:id="rId69" w:history="1">
        <w:r w:rsidRPr="007513F6">
          <w:rPr>
            <w:rStyle w:val="Hyperlink"/>
            <w:rFonts w:ascii="Times New Roman" w:hAnsi="Times New Roman" w:cs="Times New Roman"/>
            <w:sz w:val="20"/>
            <w:szCs w:val="20"/>
          </w:rPr>
          <w:t>https://www.gov.uk/guidance/green-belt</w:t>
        </w:r>
      </w:hyperlink>
    </w:p>
    <w:p w14:paraId="2536A3B3" w14:textId="3DE0B3B1" w:rsidR="00D95EBD" w:rsidRDefault="00D95EBD" w:rsidP="00916FFC">
      <w:pPr>
        <w:pStyle w:val="ListParagraph"/>
        <w:numPr>
          <w:ilvl w:val="0"/>
          <w:numId w:val="16"/>
        </w:numPr>
        <w:rPr>
          <w:rFonts w:ascii="Times New Roman" w:hAnsi="Times New Roman" w:cs="Times New Roman"/>
          <w:sz w:val="20"/>
          <w:szCs w:val="20"/>
        </w:rPr>
      </w:pPr>
      <w:hyperlink r:id="rId70" w:history="1">
        <w:r w:rsidRPr="007513F6">
          <w:rPr>
            <w:rStyle w:val="Hyperlink"/>
            <w:rFonts w:ascii="Times New Roman" w:hAnsi="Times New Roman" w:cs="Times New Roman"/>
            <w:sz w:val="20"/>
            <w:szCs w:val="20"/>
          </w:rPr>
          <w:t>https://marrons.co.uk/our-news/revised-nppf-key-takeaways-you-need-to-know/</w:t>
        </w:r>
      </w:hyperlink>
    </w:p>
    <w:p w14:paraId="444E9111" w14:textId="3A91EDAF" w:rsidR="00D95EBD" w:rsidRDefault="00D95EBD" w:rsidP="008B421C">
      <w:pPr>
        <w:pStyle w:val="ListParagraph"/>
        <w:numPr>
          <w:ilvl w:val="0"/>
          <w:numId w:val="16"/>
        </w:numPr>
        <w:rPr>
          <w:rFonts w:ascii="Times New Roman" w:hAnsi="Times New Roman" w:cs="Times New Roman"/>
          <w:sz w:val="20"/>
          <w:szCs w:val="20"/>
        </w:rPr>
      </w:pPr>
      <w:hyperlink r:id="rId71" w:history="1">
        <w:r w:rsidRPr="007513F6">
          <w:rPr>
            <w:rStyle w:val="Hyperlink"/>
            <w:rFonts w:ascii="Times New Roman" w:hAnsi="Times New Roman" w:cs="Times New Roman"/>
            <w:sz w:val="20"/>
            <w:szCs w:val="20"/>
          </w:rPr>
          <w:t>https://assets.publishing.service.gov.uk/media/67aafe8f3b41f783cca46251/NPPF_December_2024.pdf</w:t>
        </w:r>
      </w:hyperlink>
    </w:p>
    <w:p w14:paraId="0758D1C4" w14:textId="37E76D08" w:rsidR="00916FFC" w:rsidRPr="00D95EBD" w:rsidRDefault="00916FFC" w:rsidP="008B421C">
      <w:pPr>
        <w:pStyle w:val="ListParagraph"/>
        <w:numPr>
          <w:ilvl w:val="0"/>
          <w:numId w:val="16"/>
        </w:numPr>
        <w:rPr>
          <w:rFonts w:ascii="Times New Roman" w:hAnsi="Times New Roman" w:cs="Times New Roman"/>
          <w:sz w:val="20"/>
          <w:szCs w:val="20"/>
        </w:rPr>
      </w:pPr>
      <w:hyperlink r:id="rId72" w:history="1">
        <w:r w:rsidRPr="00D95EBD">
          <w:rPr>
            <w:rStyle w:val="Hyperlink"/>
            <w:rFonts w:ascii="Times New Roman" w:hAnsi="Times New Roman" w:cs="Times New Roman"/>
            <w:sz w:val="20"/>
            <w:szCs w:val="20"/>
          </w:rPr>
          <w:t>https://blog.anthonycollins.com/post/102jyxy/the-revised-national-planning-policy-framework-what-has-changed</w:t>
        </w:r>
      </w:hyperlink>
    </w:p>
    <w:p w14:paraId="3CE4389F" w14:textId="6D53DD2C" w:rsidR="00916FFC" w:rsidRDefault="00916FFC" w:rsidP="008B421C">
      <w:pPr>
        <w:pStyle w:val="ListParagraph"/>
        <w:numPr>
          <w:ilvl w:val="0"/>
          <w:numId w:val="16"/>
        </w:numPr>
        <w:rPr>
          <w:rFonts w:ascii="Times New Roman" w:hAnsi="Times New Roman" w:cs="Times New Roman"/>
          <w:sz w:val="20"/>
          <w:szCs w:val="20"/>
        </w:rPr>
      </w:pPr>
      <w:hyperlink r:id="rId73" w:history="1">
        <w:r w:rsidRPr="007513F6">
          <w:rPr>
            <w:rStyle w:val="Hyperlink"/>
            <w:rFonts w:ascii="Times New Roman" w:hAnsi="Times New Roman" w:cs="Times New Roman"/>
            <w:sz w:val="20"/>
            <w:szCs w:val="20"/>
          </w:rPr>
          <w:t>https://www.localgovernmentlawyer.co.uk/planning/401-planning-news/59432-government-announces-adoption-of-revised-national-planning-policy-framework-aimed-at-boosting-housebuilding</w:t>
        </w:r>
      </w:hyperlink>
    </w:p>
    <w:p w14:paraId="21DC0F3D" w14:textId="36A4DA34" w:rsidR="00916FFC" w:rsidRDefault="00916FFC" w:rsidP="008B421C">
      <w:pPr>
        <w:pStyle w:val="ListParagraph"/>
        <w:numPr>
          <w:ilvl w:val="0"/>
          <w:numId w:val="16"/>
        </w:numPr>
        <w:rPr>
          <w:rFonts w:ascii="Times New Roman" w:hAnsi="Times New Roman" w:cs="Times New Roman"/>
          <w:sz w:val="20"/>
          <w:szCs w:val="20"/>
        </w:rPr>
      </w:pPr>
      <w:hyperlink r:id="rId74" w:history="1">
        <w:r w:rsidRPr="007513F6">
          <w:rPr>
            <w:rStyle w:val="Hyperlink"/>
            <w:rFonts w:ascii="Times New Roman" w:hAnsi="Times New Roman" w:cs="Times New Roman"/>
            <w:sz w:val="20"/>
            <w:szCs w:val="20"/>
          </w:rPr>
          <w:t>https://www.local.gov.uk/parliament/briefings-and-responses/revisions-national-planning-policy-framework-nppf-and-other</w:t>
        </w:r>
      </w:hyperlink>
    </w:p>
    <w:p w14:paraId="6E289C12" w14:textId="1053AB3F" w:rsidR="00916FFC" w:rsidRDefault="00916FFC" w:rsidP="008B421C">
      <w:pPr>
        <w:pStyle w:val="ListParagraph"/>
        <w:numPr>
          <w:ilvl w:val="0"/>
          <w:numId w:val="16"/>
        </w:numPr>
        <w:rPr>
          <w:rFonts w:ascii="Times New Roman" w:hAnsi="Times New Roman" w:cs="Times New Roman"/>
          <w:sz w:val="20"/>
          <w:szCs w:val="20"/>
        </w:rPr>
      </w:pPr>
      <w:hyperlink r:id="rId75" w:history="1">
        <w:r w:rsidRPr="007513F6">
          <w:rPr>
            <w:rStyle w:val="Hyperlink"/>
            <w:rFonts w:ascii="Times New Roman" w:hAnsi="Times New Roman" w:cs="Times New Roman"/>
            <w:sz w:val="20"/>
            <w:szCs w:val="20"/>
          </w:rPr>
          <w:t>https://www.gov.uk/guidance/national-planning-policy-framework/13-protecting-green-belt-land</w:t>
        </w:r>
      </w:hyperlink>
    </w:p>
    <w:p w14:paraId="345E9681" w14:textId="18A075D5" w:rsidR="00916FFC" w:rsidRDefault="00916FFC" w:rsidP="008B421C">
      <w:pPr>
        <w:pStyle w:val="ListParagraph"/>
        <w:numPr>
          <w:ilvl w:val="0"/>
          <w:numId w:val="16"/>
        </w:numPr>
        <w:rPr>
          <w:rFonts w:ascii="Times New Roman" w:hAnsi="Times New Roman" w:cs="Times New Roman"/>
          <w:sz w:val="20"/>
          <w:szCs w:val="20"/>
        </w:rPr>
      </w:pPr>
      <w:hyperlink r:id="rId76" w:history="1">
        <w:r w:rsidRPr="007513F6">
          <w:rPr>
            <w:rStyle w:val="Hyperlink"/>
            <w:rFonts w:ascii="Times New Roman" w:hAnsi="Times New Roman" w:cs="Times New Roman"/>
            <w:sz w:val="20"/>
            <w:szCs w:val="20"/>
          </w:rPr>
          <w:t>https://www.cpre.org.uk/wp-content/uploads/2023/08/State-of-the-Green-Belt-2023-online.pdf</w:t>
        </w:r>
      </w:hyperlink>
    </w:p>
    <w:p w14:paraId="5A33850A" w14:textId="77777777" w:rsidR="00A057F8" w:rsidRDefault="008B421C" w:rsidP="008B421C">
      <w:pPr>
        <w:pStyle w:val="ListParagraph"/>
        <w:numPr>
          <w:ilvl w:val="0"/>
          <w:numId w:val="16"/>
        </w:numPr>
        <w:rPr>
          <w:rFonts w:ascii="Times New Roman" w:hAnsi="Times New Roman" w:cs="Times New Roman"/>
          <w:sz w:val="20"/>
          <w:szCs w:val="20"/>
        </w:rPr>
      </w:pPr>
      <w:r w:rsidRPr="00916FFC">
        <w:rPr>
          <w:rFonts w:ascii="Times New Roman" w:hAnsi="Times New Roman" w:cs="Times New Roman"/>
          <w:sz w:val="20"/>
          <w:szCs w:val="20"/>
        </w:rPr>
        <w:t xml:space="preserve"> </w:t>
      </w:r>
      <w:hyperlink r:id="rId77" w:history="1">
        <w:r w:rsidRPr="00916FFC">
          <w:rPr>
            <w:rStyle w:val="Hyperlink"/>
            <w:rFonts w:ascii="Times New Roman" w:hAnsi="Times New Roman" w:cs="Times New Roman"/>
            <w:sz w:val="20"/>
            <w:szCs w:val="20"/>
          </w:rPr>
          <w:t>https://lichfields.uk/blog/2023/december/20/not-just-housing-the-december-2023-nppf-revisions</w:t>
        </w:r>
      </w:hyperlink>
    </w:p>
    <w:p w14:paraId="1182F13D" w14:textId="22BE743A" w:rsidR="008B421C" w:rsidRPr="00A057F8" w:rsidRDefault="00EF5795" w:rsidP="00A057F8">
      <w:pPr>
        <w:rPr>
          <w:rFonts w:ascii="Times New Roman" w:hAnsi="Times New Roman" w:cs="Times New Roman"/>
          <w:sz w:val="20"/>
          <w:szCs w:val="20"/>
        </w:rPr>
      </w:pPr>
      <w:r w:rsidRPr="00A057F8">
        <w:rPr>
          <w:rFonts w:ascii="Times New Roman" w:hAnsi="Times New Roman" w:cs="Times New Roman"/>
          <w:b/>
          <w:bCs/>
          <w:sz w:val="20"/>
          <w:szCs w:val="20"/>
        </w:rPr>
        <w:t>R</w:t>
      </w:r>
      <w:r w:rsidR="008B421C" w:rsidRPr="00A057F8">
        <w:rPr>
          <w:rFonts w:ascii="Times New Roman" w:hAnsi="Times New Roman" w:cs="Times New Roman"/>
          <w:b/>
          <w:bCs/>
          <w:sz w:val="20"/>
          <w:szCs w:val="20"/>
        </w:rPr>
        <w:t xml:space="preserve">elease of Green Belt land </w:t>
      </w:r>
      <w:r w:rsidRPr="00A057F8">
        <w:rPr>
          <w:rFonts w:ascii="Times New Roman" w:hAnsi="Times New Roman" w:cs="Times New Roman"/>
          <w:b/>
          <w:bCs/>
          <w:sz w:val="20"/>
          <w:szCs w:val="20"/>
        </w:rPr>
        <w:br/>
      </w:r>
      <w:r w:rsidRPr="00A057F8">
        <w:rPr>
          <w:rFonts w:ascii="Times New Roman" w:hAnsi="Times New Roman" w:cs="Times New Roman"/>
          <w:sz w:val="20"/>
          <w:szCs w:val="20"/>
        </w:rPr>
        <w:t>T</w:t>
      </w:r>
      <w:r w:rsidR="008B421C" w:rsidRPr="00A057F8">
        <w:rPr>
          <w:rFonts w:ascii="Times New Roman" w:hAnsi="Times New Roman" w:cs="Times New Roman"/>
          <w:sz w:val="20"/>
          <w:szCs w:val="20"/>
        </w:rPr>
        <w:t xml:space="preserve">he established priorities (brownfield and “grey belt”), </w:t>
      </w:r>
      <w:r w:rsidRPr="00A057F8">
        <w:rPr>
          <w:rFonts w:ascii="Times New Roman" w:hAnsi="Times New Roman" w:cs="Times New Roman"/>
          <w:sz w:val="20"/>
          <w:szCs w:val="20"/>
        </w:rPr>
        <w:t xml:space="preserve">is </w:t>
      </w:r>
      <w:r w:rsidR="008B421C" w:rsidRPr="00A057F8">
        <w:rPr>
          <w:rFonts w:ascii="Times New Roman" w:hAnsi="Times New Roman" w:cs="Times New Roman"/>
          <w:sz w:val="20"/>
          <w:szCs w:val="20"/>
        </w:rPr>
        <w:t>a set of rigorous factors must be addressed to justify such a move under the 2023 NPPF:</w:t>
      </w:r>
    </w:p>
    <w:p w14:paraId="09874A83" w14:textId="77777777" w:rsidR="00EF5795" w:rsidRPr="0024294A" w:rsidRDefault="008B421C" w:rsidP="008B421C">
      <w:pPr>
        <w:rPr>
          <w:rFonts w:ascii="Times New Roman" w:hAnsi="Times New Roman" w:cs="Times New Roman"/>
          <w:b/>
          <w:bCs/>
          <w:sz w:val="20"/>
          <w:szCs w:val="20"/>
          <w:u w:val="single"/>
        </w:rPr>
      </w:pPr>
      <w:r w:rsidRPr="0024294A">
        <w:rPr>
          <w:rFonts w:ascii="Times New Roman" w:hAnsi="Times New Roman" w:cs="Times New Roman"/>
          <w:b/>
          <w:bCs/>
          <w:sz w:val="20"/>
          <w:szCs w:val="20"/>
          <w:u w:val="single"/>
        </w:rPr>
        <w:t>Exhaustion of All Alternatives:</w:t>
      </w:r>
    </w:p>
    <w:p w14:paraId="4DA2737B" w14:textId="56E27D59" w:rsidR="008B421C" w:rsidRPr="00916FFC" w:rsidRDefault="008B421C" w:rsidP="008B421C">
      <w:pPr>
        <w:rPr>
          <w:rFonts w:ascii="Times New Roman" w:hAnsi="Times New Roman" w:cs="Times New Roman"/>
          <w:sz w:val="20"/>
          <w:szCs w:val="20"/>
        </w:rPr>
      </w:pPr>
      <w:r w:rsidRPr="00916FFC">
        <w:rPr>
          <w:rFonts w:ascii="Times New Roman" w:hAnsi="Times New Roman" w:cs="Times New Roman"/>
          <w:sz w:val="20"/>
          <w:szCs w:val="20"/>
        </w:rPr>
        <w:t>The authority must fully demonstrate that all other reasonable options for meeting identified development needs have been examined. This includes maximizing brownfield use, increasing the density of development in existing urban areas, and exploring whether neighbouring authorities can help accommodate unmet needs.[1][2][3][4][5]</w:t>
      </w:r>
    </w:p>
    <w:p w14:paraId="70763E57" w14:textId="77777777" w:rsidR="00EF5795" w:rsidRPr="0024294A" w:rsidRDefault="008B421C" w:rsidP="008B421C">
      <w:pPr>
        <w:rPr>
          <w:rFonts w:ascii="Times New Roman" w:hAnsi="Times New Roman" w:cs="Times New Roman"/>
          <w:b/>
          <w:bCs/>
          <w:sz w:val="20"/>
          <w:szCs w:val="20"/>
          <w:u w:val="single"/>
        </w:rPr>
      </w:pPr>
      <w:r w:rsidRPr="0024294A">
        <w:rPr>
          <w:rFonts w:ascii="Times New Roman" w:hAnsi="Times New Roman" w:cs="Times New Roman"/>
          <w:b/>
          <w:bCs/>
          <w:sz w:val="20"/>
          <w:szCs w:val="20"/>
          <w:u w:val="single"/>
        </w:rPr>
        <w:t>Acuteness of Need:</w:t>
      </w:r>
    </w:p>
    <w:p w14:paraId="7B94B20D" w14:textId="5C279B5C" w:rsidR="008B421C" w:rsidRPr="00916FFC" w:rsidRDefault="008B421C" w:rsidP="008B421C">
      <w:pPr>
        <w:rPr>
          <w:rFonts w:ascii="Times New Roman" w:hAnsi="Times New Roman" w:cs="Times New Roman"/>
          <w:sz w:val="20"/>
          <w:szCs w:val="20"/>
        </w:rPr>
      </w:pPr>
      <w:r w:rsidRPr="00916FFC">
        <w:rPr>
          <w:rFonts w:ascii="Times New Roman" w:hAnsi="Times New Roman" w:cs="Times New Roman"/>
          <w:sz w:val="20"/>
          <w:szCs w:val="20"/>
        </w:rPr>
        <w:t>The scale and urgency of housing or employment land need must be objectively assessed, including whether need can only realistically be met by releasing Green Belt land.[2][1]</w:t>
      </w:r>
    </w:p>
    <w:p w14:paraId="458B9838" w14:textId="1BE5C3DA" w:rsidR="008B421C" w:rsidRPr="0024294A" w:rsidRDefault="008B421C" w:rsidP="008B421C">
      <w:pPr>
        <w:rPr>
          <w:rFonts w:ascii="Times New Roman" w:hAnsi="Times New Roman" w:cs="Times New Roman"/>
          <w:b/>
          <w:bCs/>
          <w:sz w:val="20"/>
          <w:szCs w:val="20"/>
          <w:u w:val="single"/>
        </w:rPr>
      </w:pPr>
      <w:r w:rsidRPr="0024294A">
        <w:rPr>
          <w:rFonts w:ascii="Times New Roman" w:hAnsi="Times New Roman" w:cs="Times New Roman"/>
          <w:b/>
          <w:bCs/>
          <w:sz w:val="20"/>
          <w:szCs w:val="20"/>
          <w:u w:val="single"/>
        </w:rPr>
        <w:t xml:space="preserve">Sustainability and Infrastructure:  </w:t>
      </w:r>
    </w:p>
    <w:p w14:paraId="175B8180" w14:textId="4A920C46" w:rsidR="008B421C" w:rsidRPr="00916FFC" w:rsidRDefault="008B421C" w:rsidP="008B421C">
      <w:pPr>
        <w:rPr>
          <w:rFonts w:ascii="Times New Roman" w:hAnsi="Times New Roman" w:cs="Times New Roman"/>
          <w:sz w:val="20"/>
          <w:szCs w:val="20"/>
        </w:rPr>
      </w:pPr>
      <w:r w:rsidRPr="00916FFC">
        <w:rPr>
          <w:rFonts w:ascii="Times New Roman" w:hAnsi="Times New Roman" w:cs="Times New Roman"/>
          <w:sz w:val="20"/>
          <w:szCs w:val="20"/>
        </w:rPr>
        <w:t>Consider if the proposed development would promote sustainable patterns—e.g., access to public transport, jobs, and services—and if infrastructure can support new growth.[3][4][2]</w:t>
      </w:r>
    </w:p>
    <w:p w14:paraId="567E8044" w14:textId="264BD4A1" w:rsidR="008B421C" w:rsidRPr="0024294A" w:rsidRDefault="008B421C" w:rsidP="008B421C">
      <w:pPr>
        <w:rPr>
          <w:rFonts w:ascii="Times New Roman" w:hAnsi="Times New Roman" w:cs="Times New Roman"/>
          <w:b/>
          <w:bCs/>
          <w:sz w:val="20"/>
          <w:szCs w:val="20"/>
          <w:u w:val="single"/>
        </w:rPr>
      </w:pPr>
      <w:r w:rsidRPr="0024294A">
        <w:rPr>
          <w:rFonts w:ascii="Times New Roman" w:hAnsi="Times New Roman" w:cs="Times New Roman"/>
          <w:b/>
          <w:bCs/>
          <w:sz w:val="20"/>
          <w:szCs w:val="20"/>
          <w:u w:val="single"/>
        </w:rPr>
        <w:t xml:space="preserve">Impact on Green Belt Purposes:  </w:t>
      </w:r>
    </w:p>
    <w:p w14:paraId="4E0B9123" w14:textId="2B4A89DD" w:rsidR="008B421C" w:rsidRPr="00916FFC" w:rsidRDefault="008B421C" w:rsidP="008B421C">
      <w:pPr>
        <w:rPr>
          <w:rFonts w:ascii="Times New Roman" w:hAnsi="Times New Roman" w:cs="Times New Roman"/>
          <w:sz w:val="20"/>
          <w:szCs w:val="20"/>
        </w:rPr>
      </w:pPr>
      <w:r w:rsidRPr="00916FFC">
        <w:rPr>
          <w:rFonts w:ascii="Times New Roman" w:hAnsi="Times New Roman" w:cs="Times New Roman"/>
          <w:sz w:val="20"/>
          <w:szCs w:val="20"/>
        </w:rPr>
        <w:lastRenderedPageBreak/>
        <w:t>Assess the degree of harm to the core Green Belt purposes (preventing sprawl, protecting countryside, etc.) and whether the impact can be mitigated or compensated.[4][1][2]</w:t>
      </w:r>
    </w:p>
    <w:p w14:paraId="53D7C188" w14:textId="77777777" w:rsidR="00EF5795" w:rsidRPr="0024294A" w:rsidRDefault="008B421C" w:rsidP="008B421C">
      <w:pPr>
        <w:rPr>
          <w:rFonts w:ascii="Times New Roman" w:hAnsi="Times New Roman" w:cs="Times New Roman"/>
          <w:b/>
          <w:bCs/>
          <w:sz w:val="20"/>
          <w:szCs w:val="20"/>
          <w:u w:val="single"/>
        </w:rPr>
      </w:pPr>
      <w:r w:rsidRPr="0024294A">
        <w:rPr>
          <w:rFonts w:ascii="Times New Roman" w:hAnsi="Times New Roman" w:cs="Times New Roman"/>
          <w:b/>
          <w:bCs/>
          <w:sz w:val="20"/>
          <w:szCs w:val="20"/>
          <w:u w:val="single"/>
        </w:rPr>
        <w:t>Compensatory Improvements:</w:t>
      </w:r>
    </w:p>
    <w:p w14:paraId="37701A29" w14:textId="041E5FEC" w:rsidR="008B421C" w:rsidRPr="00916FFC" w:rsidRDefault="008B421C" w:rsidP="008B421C">
      <w:pPr>
        <w:rPr>
          <w:rFonts w:ascii="Times New Roman" w:hAnsi="Times New Roman" w:cs="Times New Roman"/>
          <w:sz w:val="20"/>
          <w:szCs w:val="20"/>
        </w:rPr>
      </w:pPr>
      <w:r w:rsidRPr="00916FFC">
        <w:rPr>
          <w:rFonts w:ascii="Times New Roman" w:hAnsi="Times New Roman" w:cs="Times New Roman"/>
          <w:sz w:val="20"/>
          <w:szCs w:val="20"/>
        </w:rPr>
        <w:t>Any loss of Green Belt must be offset by environmental or accessibility enhancements to the remaining Green Belt land.[3]</w:t>
      </w:r>
    </w:p>
    <w:p w14:paraId="706A4B74" w14:textId="509801BB" w:rsidR="008B421C" w:rsidRPr="0024294A" w:rsidRDefault="008B421C" w:rsidP="008B421C">
      <w:pPr>
        <w:rPr>
          <w:rFonts w:ascii="Times New Roman" w:hAnsi="Times New Roman" w:cs="Times New Roman"/>
          <w:b/>
          <w:bCs/>
          <w:sz w:val="20"/>
          <w:szCs w:val="20"/>
          <w:u w:val="single"/>
        </w:rPr>
      </w:pPr>
      <w:r w:rsidRPr="0024294A">
        <w:rPr>
          <w:rFonts w:ascii="Times New Roman" w:hAnsi="Times New Roman" w:cs="Times New Roman"/>
          <w:b/>
          <w:bCs/>
          <w:sz w:val="20"/>
          <w:szCs w:val="20"/>
          <w:u w:val="single"/>
        </w:rPr>
        <w:t xml:space="preserve">Defensibility of New Boundaries:  </w:t>
      </w:r>
    </w:p>
    <w:p w14:paraId="38DD8D6A" w14:textId="4D0A5D5F" w:rsidR="008B421C" w:rsidRPr="00916FFC" w:rsidRDefault="008B421C" w:rsidP="008B421C">
      <w:pPr>
        <w:rPr>
          <w:rFonts w:ascii="Times New Roman" w:hAnsi="Times New Roman" w:cs="Times New Roman"/>
          <w:sz w:val="20"/>
          <w:szCs w:val="20"/>
        </w:rPr>
      </w:pPr>
      <w:r w:rsidRPr="00916FFC">
        <w:rPr>
          <w:rFonts w:ascii="Times New Roman" w:hAnsi="Times New Roman" w:cs="Times New Roman"/>
          <w:sz w:val="20"/>
          <w:szCs w:val="20"/>
        </w:rPr>
        <w:t>Changes should establish clear, permanent, and recognisable new Green Belt boundaries to guard against further loss in the future.[4][3]</w:t>
      </w:r>
    </w:p>
    <w:p w14:paraId="1F770BED" w14:textId="5C74F36F" w:rsidR="008B421C" w:rsidRPr="0024294A" w:rsidRDefault="008B421C" w:rsidP="008B421C">
      <w:pPr>
        <w:rPr>
          <w:rFonts w:ascii="Times New Roman" w:hAnsi="Times New Roman" w:cs="Times New Roman"/>
          <w:b/>
          <w:bCs/>
          <w:sz w:val="20"/>
          <w:szCs w:val="20"/>
          <w:u w:val="single"/>
        </w:rPr>
      </w:pPr>
      <w:r w:rsidRPr="0024294A">
        <w:rPr>
          <w:rFonts w:ascii="Times New Roman" w:hAnsi="Times New Roman" w:cs="Times New Roman"/>
          <w:b/>
          <w:bCs/>
          <w:sz w:val="20"/>
          <w:szCs w:val="20"/>
          <w:u w:val="single"/>
        </w:rPr>
        <w:t xml:space="preserve">Discussion with Neighbouring Authorities:  </w:t>
      </w:r>
    </w:p>
    <w:p w14:paraId="35113646" w14:textId="143C1776" w:rsidR="008B421C" w:rsidRPr="00916FFC" w:rsidRDefault="008B421C" w:rsidP="008B421C">
      <w:pPr>
        <w:rPr>
          <w:rFonts w:ascii="Times New Roman" w:hAnsi="Times New Roman" w:cs="Times New Roman"/>
          <w:sz w:val="20"/>
          <w:szCs w:val="20"/>
        </w:rPr>
      </w:pPr>
      <w:r w:rsidRPr="00916FFC">
        <w:rPr>
          <w:rFonts w:ascii="Times New Roman" w:hAnsi="Times New Roman" w:cs="Times New Roman"/>
          <w:sz w:val="20"/>
          <w:szCs w:val="20"/>
        </w:rPr>
        <w:t>Document efforts to work with neighbouring authorities through a statement of common ground on whether they can accommodate some of the development requirement.[1][2]</w:t>
      </w:r>
    </w:p>
    <w:p w14:paraId="133645BB" w14:textId="7A18D3BF" w:rsidR="008B421C" w:rsidRPr="0024294A" w:rsidRDefault="008B421C" w:rsidP="008B421C">
      <w:pPr>
        <w:rPr>
          <w:rFonts w:ascii="Times New Roman" w:hAnsi="Times New Roman" w:cs="Times New Roman"/>
          <w:b/>
          <w:bCs/>
          <w:sz w:val="20"/>
          <w:szCs w:val="20"/>
          <w:u w:val="single"/>
        </w:rPr>
      </w:pPr>
      <w:r w:rsidRPr="0024294A">
        <w:rPr>
          <w:rFonts w:ascii="Times New Roman" w:hAnsi="Times New Roman" w:cs="Times New Roman"/>
          <w:b/>
          <w:bCs/>
          <w:sz w:val="20"/>
          <w:szCs w:val="20"/>
          <w:u w:val="single"/>
        </w:rPr>
        <w:t xml:space="preserve">Evidence and Transparency:  </w:t>
      </w:r>
    </w:p>
    <w:p w14:paraId="241DE3BD" w14:textId="415B0C0E" w:rsidR="008B421C" w:rsidRPr="00916FFC" w:rsidRDefault="008B421C" w:rsidP="008B421C">
      <w:pPr>
        <w:rPr>
          <w:rFonts w:ascii="Times New Roman" w:hAnsi="Times New Roman" w:cs="Times New Roman"/>
          <w:sz w:val="20"/>
          <w:szCs w:val="20"/>
        </w:rPr>
      </w:pPr>
      <w:r w:rsidRPr="00916FFC">
        <w:rPr>
          <w:rFonts w:ascii="Times New Roman" w:hAnsi="Times New Roman" w:cs="Times New Roman"/>
          <w:sz w:val="20"/>
          <w:szCs w:val="20"/>
        </w:rPr>
        <w:t>All decisions must be transparently evidenced and justified through the local plan or its review.[6][1][4]</w:t>
      </w:r>
    </w:p>
    <w:p w14:paraId="59F6CD5C" w14:textId="55A0FE8A" w:rsidR="008B421C" w:rsidRPr="0024294A" w:rsidRDefault="00EF5795" w:rsidP="008B421C">
      <w:pPr>
        <w:rPr>
          <w:rFonts w:ascii="Times New Roman" w:hAnsi="Times New Roman" w:cs="Times New Roman"/>
          <w:b/>
          <w:bCs/>
          <w:sz w:val="20"/>
          <w:szCs w:val="20"/>
          <w:u w:val="single"/>
        </w:rPr>
      </w:pPr>
      <w:r w:rsidRPr="0024294A">
        <w:rPr>
          <w:rFonts w:ascii="Times New Roman" w:hAnsi="Times New Roman" w:cs="Times New Roman"/>
          <w:b/>
          <w:bCs/>
          <w:sz w:val="20"/>
          <w:szCs w:val="20"/>
          <w:u w:val="single"/>
        </w:rPr>
        <w:t>Sumup</w:t>
      </w:r>
      <w:r w:rsidR="008B421C" w:rsidRPr="0024294A">
        <w:rPr>
          <w:rFonts w:ascii="Times New Roman" w:hAnsi="Times New Roman" w:cs="Times New Roman"/>
          <w:b/>
          <w:bCs/>
          <w:sz w:val="20"/>
          <w:szCs w:val="20"/>
          <w:u w:val="single"/>
        </w:rPr>
        <w:t xml:space="preserve">  </w:t>
      </w:r>
    </w:p>
    <w:p w14:paraId="6C311C2F" w14:textId="77777777" w:rsidR="008B421C" w:rsidRDefault="008B421C" w:rsidP="008B421C">
      <w:pPr>
        <w:rPr>
          <w:rFonts w:ascii="Times New Roman" w:hAnsi="Times New Roman" w:cs="Times New Roman"/>
          <w:sz w:val="20"/>
          <w:szCs w:val="20"/>
        </w:rPr>
      </w:pPr>
      <w:r w:rsidRPr="00916FFC">
        <w:rPr>
          <w:rFonts w:ascii="Times New Roman" w:hAnsi="Times New Roman" w:cs="Times New Roman"/>
          <w:sz w:val="20"/>
          <w:szCs w:val="20"/>
        </w:rPr>
        <w:t>Releasing Green Belt land beyond the preferred priorities can only occur after robustly demonstrating no realistic alternatives, acutely assessed need, consideration of all impacts/sustainability, compensatory measures, and thorough engagement with relevant stakeholders and authorities.</w:t>
      </w:r>
    </w:p>
    <w:p w14:paraId="11EB867F" w14:textId="32AF5431" w:rsidR="00A057F8" w:rsidRDefault="00A057F8" w:rsidP="008B421C">
      <w:pPr>
        <w:rPr>
          <w:rFonts w:ascii="Times New Roman" w:hAnsi="Times New Roman" w:cs="Times New Roman"/>
          <w:sz w:val="20"/>
          <w:szCs w:val="20"/>
        </w:rPr>
      </w:pPr>
      <w:r w:rsidRPr="00A057F8">
        <w:rPr>
          <w:rFonts w:ascii="Times New Roman" w:hAnsi="Times New Roman" w:cs="Times New Roman"/>
          <w:sz w:val="20"/>
          <w:szCs w:val="20"/>
        </w:rPr>
        <w:t>Links to source evidence</w:t>
      </w:r>
    </w:p>
    <w:p w14:paraId="39AB6F62" w14:textId="291F3EC2" w:rsidR="00EF5795" w:rsidRDefault="00EF5795" w:rsidP="00EF5795">
      <w:pPr>
        <w:pStyle w:val="ListParagraph"/>
        <w:numPr>
          <w:ilvl w:val="0"/>
          <w:numId w:val="19"/>
        </w:numPr>
        <w:rPr>
          <w:rFonts w:ascii="Times New Roman" w:hAnsi="Times New Roman" w:cs="Times New Roman"/>
          <w:sz w:val="20"/>
          <w:szCs w:val="20"/>
        </w:rPr>
      </w:pPr>
      <w:hyperlink r:id="rId78" w:history="1">
        <w:r w:rsidRPr="007513F6">
          <w:rPr>
            <w:rStyle w:val="Hyperlink"/>
            <w:rFonts w:ascii="Times New Roman" w:hAnsi="Times New Roman" w:cs="Times New Roman"/>
            <w:sz w:val="20"/>
            <w:szCs w:val="20"/>
          </w:rPr>
          <w:t>https://www.sunderland.gov.uk/media/20876/SD-33-Review-of-the-Sunderland-Green-Belt-Part-1-Exceptional-Circumstances-for-Releasing-Land-from-the-Green-Belt/pdf/SD.33_Review_of_the_Sunderland_Green_Belt_Part_1-_Exceptional_Circumstances_for_Releasing_Land_from_.pdf?m=636802953653470000</w:t>
        </w:r>
      </w:hyperlink>
    </w:p>
    <w:p w14:paraId="29973014" w14:textId="58BFD045" w:rsidR="00EF5795" w:rsidRDefault="00EF5795" w:rsidP="00EF5795">
      <w:pPr>
        <w:pStyle w:val="ListParagraph"/>
        <w:numPr>
          <w:ilvl w:val="0"/>
          <w:numId w:val="19"/>
        </w:numPr>
        <w:rPr>
          <w:rFonts w:ascii="Times New Roman" w:hAnsi="Times New Roman" w:cs="Times New Roman"/>
          <w:sz w:val="20"/>
          <w:szCs w:val="20"/>
        </w:rPr>
      </w:pPr>
      <w:hyperlink r:id="rId79" w:history="1">
        <w:r w:rsidRPr="007513F6">
          <w:rPr>
            <w:rStyle w:val="Hyperlink"/>
            <w:rFonts w:ascii="Times New Roman" w:hAnsi="Times New Roman" w:cs="Times New Roman"/>
            <w:sz w:val="20"/>
            <w:szCs w:val="20"/>
          </w:rPr>
          <w:t>https://www.planningresource.co.uk/article/1682501/five-circumstances-exceptional-enough-justify-green-belt-release-local-plans</w:t>
        </w:r>
      </w:hyperlink>
    </w:p>
    <w:p w14:paraId="1F2BD5F3" w14:textId="52E1B829" w:rsidR="00EF5795" w:rsidRDefault="00EF5795" w:rsidP="00EF5795">
      <w:pPr>
        <w:pStyle w:val="ListParagraph"/>
        <w:numPr>
          <w:ilvl w:val="0"/>
          <w:numId w:val="19"/>
        </w:numPr>
        <w:rPr>
          <w:rFonts w:ascii="Times New Roman" w:hAnsi="Times New Roman" w:cs="Times New Roman"/>
          <w:sz w:val="20"/>
          <w:szCs w:val="20"/>
        </w:rPr>
      </w:pPr>
      <w:hyperlink r:id="rId80" w:history="1">
        <w:r w:rsidRPr="007513F6">
          <w:rPr>
            <w:rStyle w:val="Hyperlink"/>
            <w:rFonts w:ascii="Times New Roman" w:hAnsi="Times New Roman" w:cs="Times New Roman"/>
            <w:sz w:val="20"/>
            <w:szCs w:val="20"/>
          </w:rPr>
          <w:t>https://www.greatermanchester-ca.gov.uk/media/1739/green-belt-topic-paper-w-cover-web.pdf</w:t>
        </w:r>
      </w:hyperlink>
    </w:p>
    <w:p w14:paraId="7E83590C" w14:textId="0FEDD2BD" w:rsidR="00EF5795" w:rsidRDefault="00EF5795" w:rsidP="00EF5795">
      <w:pPr>
        <w:pStyle w:val="ListParagraph"/>
        <w:numPr>
          <w:ilvl w:val="0"/>
          <w:numId w:val="19"/>
        </w:numPr>
        <w:rPr>
          <w:rFonts w:ascii="Times New Roman" w:hAnsi="Times New Roman" w:cs="Times New Roman"/>
          <w:sz w:val="20"/>
          <w:szCs w:val="20"/>
        </w:rPr>
      </w:pPr>
      <w:hyperlink r:id="rId81" w:history="1">
        <w:r w:rsidRPr="007513F6">
          <w:rPr>
            <w:rStyle w:val="Hyperlink"/>
            <w:rFonts w:ascii="Times New Roman" w:hAnsi="Times New Roman" w:cs="Times New Roman"/>
            <w:sz w:val="20"/>
            <w:szCs w:val="20"/>
          </w:rPr>
          <w:t>https://www.sstaffs.gov.uk/sites/default/files/2024-04/green_belt_except_circs_topic_paper_2024.pdf</w:t>
        </w:r>
      </w:hyperlink>
    </w:p>
    <w:p w14:paraId="36A5A125" w14:textId="401FD145" w:rsidR="00EF5795" w:rsidRDefault="00EF5795" w:rsidP="00EF5795">
      <w:pPr>
        <w:pStyle w:val="ListParagraph"/>
        <w:numPr>
          <w:ilvl w:val="0"/>
          <w:numId w:val="19"/>
        </w:numPr>
        <w:rPr>
          <w:rFonts w:ascii="Times New Roman" w:hAnsi="Times New Roman" w:cs="Times New Roman"/>
          <w:sz w:val="20"/>
          <w:szCs w:val="20"/>
        </w:rPr>
      </w:pPr>
      <w:hyperlink r:id="rId82" w:history="1">
        <w:r w:rsidRPr="007513F6">
          <w:rPr>
            <w:rStyle w:val="Hyperlink"/>
            <w:rFonts w:ascii="Times New Roman" w:hAnsi="Times New Roman" w:cs="Times New Roman"/>
            <w:sz w:val="20"/>
            <w:szCs w:val="20"/>
          </w:rPr>
          <w:t>https://cannockchasedc.gov.uk/sites/default/files/document-library/Green%20Belt%20Topic%20Paper%202023.pdf</w:t>
        </w:r>
      </w:hyperlink>
    </w:p>
    <w:p w14:paraId="185FDD2A" w14:textId="29ED6904" w:rsidR="00EF5795" w:rsidRDefault="00EF5795" w:rsidP="00EF5795">
      <w:pPr>
        <w:pStyle w:val="ListParagraph"/>
        <w:numPr>
          <w:ilvl w:val="0"/>
          <w:numId w:val="19"/>
        </w:numPr>
        <w:rPr>
          <w:rFonts w:ascii="Times New Roman" w:hAnsi="Times New Roman" w:cs="Times New Roman"/>
          <w:sz w:val="20"/>
          <w:szCs w:val="20"/>
        </w:rPr>
      </w:pPr>
      <w:hyperlink r:id="rId83" w:history="1">
        <w:r w:rsidRPr="007513F6">
          <w:rPr>
            <w:rStyle w:val="Hyperlink"/>
            <w:rFonts w:ascii="Times New Roman" w:hAnsi="Times New Roman" w:cs="Times New Roman"/>
            <w:sz w:val="20"/>
            <w:szCs w:val="20"/>
          </w:rPr>
          <w:t>https://www.local.gov.uk/sites/default/files/documents/green-belt-244.pdf</w:t>
        </w:r>
      </w:hyperlink>
    </w:p>
    <w:p w14:paraId="146BDB8D" w14:textId="405C5FB0" w:rsidR="00EF5795" w:rsidRDefault="00EF5795" w:rsidP="00EF5795">
      <w:pPr>
        <w:pStyle w:val="ListParagraph"/>
        <w:numPr>
          <w:ilvl w:val="0"/>
          <w:numId w:val="19"/>
        </w:numPr>
        <w:rPr>
          <w:rFonts w:ascii="Times New Roman" w:hAnsi="Times New Roman" w:cs="Times New Roman"/>
          <w:sz w:val="20"/>
          <w:szCs w:val="20"/>
        </w:rPr>
      </w:pPr>
      <w:hyperlink r:id="rId84" w:history="1">
        <w:r w:rsidRPr="007513F6">
          <w:rPr>
            <w:rStyle w:val="Hyperlink"/>
            <w:rFonts w:ascii="Times New Roman" w:hAnsi="Times New Roman" w:cs="Times New Roman"/>
            <w:sz w:val="20"/>
            <w:szCs w:val="20"/>
          </w:rPr>
          <w:t>https://www.gov.uk/guidance/national-planning-policy-framework/13-protecting-green-belt-land</w:t>
        </w:r>
      </w:hyperlink>
    </w:p>
    <w:p w14:paraId="77EB830B" w14:textId="77777777" w:rsidR="00EF5795" w:rsidRDefault="00EF5795" w:rsidP="00EF5795">
      <w:pPr>
        <w:pStyle w:val="ListParagraph"/>
        <w:numPr>
          <w:ilvl w:val="0"/>
          <w:numId w:val="19"/>
        </w:numPr>
        <w:rPr>
          <w:rFonts w:ascii="Times New Roman" w:hAnsi="Times New Roman" w:cs="Times New Roman"/>
          <w:sz w:val="20"/>
          <w:szCs w:val="20"/>
        </w:rPr>
      </w:pPr>
      <w:hyperlink r:id="rId85" w:history="1">
        <w:r w:rsidRPr="00EF5795">
          <w:rPr>
            <w:rStyle w:val="Hyperlink"/>
            <w:rFonts w:ascii="Times New Roman" w:hAnsi="Times New Roman" w:cs="Times New Roman"/>
            <w:sz w:val="20"/>
            <w:szCs w:val="20"/>
          </w:rPr>
          <w:t>https://www.gov.uk/guidance/green-belt</w:t>
        </w:r>
      </w:hyperlink>
    </w:p>
    <w:p w14:paraId="11B445D8" w14:textId="72448EA0" w:rsidR="00EF5795" w:rsidRDefault="00EF5795" w:rsidP="00EF5795">
      <w:pPr>
        <w:pStyle w:val="ListParagraph"/>
        <w:numPr>
          <w:ilvl w:val="0"/>
          <w:numId w:val="19"/>
        </w:numPr>
        <w:rPr>
          <w:rFonts w:ascii="Times New Roman" w:hAnsi="Times New Roman" w:cs="Times New Roman"/>
          <w:sz w:val="20"/>
          <w:szCs w:val="20"/>
        </w:rPr>
      </w:pPr>
      <w:hyperlink r:id="rId86" w:history="1">
        <w:r w:rsidRPr="007513F6">
          <w:rPr>
            <w:rStyle w:val="Hyperlink"/>
            <w:rFonts w:ascii="Times New Roman" w:hAnsi="Times New Roman" w:cs="Times New Roman"/>
            <w:sz w:val="20"/>
            <w:szCs w:val="20"/>
          </w:rPr>
          <w:t>https://assets.publishing.service.gov.uk/media/67aafe8f3b41f783cca46251/NPPF_December_2024.pdf</w:t>
        </w:r>
      </w:hyperlink>
    </w:p>
    <w:p w14:paraId="4831C15A" w14:textId="67D440EC" w:rsidR="008B421C" w:rsidRDefault="00EF5795" w:rsidP="00EF5795">
      <w:pPr>
        <w:pStyle w:val="ListParagraph"/>
        <w:numPr>
          <w:ilvl w:val="0"/>
          <w:numId w:val="19"/>
        </w:numPr>
        <w:rPr>
          <w:rFonts w:ascii="Times New Roman" w:hAnsi="Times New Roman" w:cs="Times New Roman"/>
          <w:sz w:val="20"/>
          <w:szCs w:val="20"/>
        </w:rPr>
      </w:pPr>
      <w:hyperlink r:id="rId87" w:history="1">
        <w:r w:rsidRPr="007513F6">
          <w:rPr>
            <w:rStyle w:val="Hyperlink"/>
            <w:rFonts w:ascii="Times New Roman" w:hAnsi="Times New Roman" w:cs="Times New Roman"/>
            <w:sz w:val="20"/>
            <w:szCs w:val="20"/>
          </w:rPr>
          <w:t>https://new.calderdale.gov.uk/sites/default/files/2023-03/exceptional-circumstances-release-green-belt.pdf</w:t>
        </w:r>
      </w:hyperlink>
    </w:p>
    <w:p w14:paraId="1F9DF2DF" w14:textId="77777777" w:rsidR="00EF5795" w:rsidRPr="00EF5795" w:rsidRDefault="00EF5795" w:rsidP="00EF5795">
      <w:pPr>
        <w:pStyle w:val="ListParagraph"/>
        <w:rPr>
          <w:rFonts w:ascii="Times New Roman" w:hAnsi="Times New Roman" w:cs="Times New Roman"/>
          <w:sz w:val="20"/>
          <w:szCs w:val="20"/>
        </w:rPr>
      </w:pPr>
    </w:p>
    <w:sectPr w:rsidR="00EF5795" w:rsidRPr="00EF5795" w:rsidSect="009B32C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709B8"/>
    <w:multiLevelType w:val="multilevel"/>
    <w:tmpl w:val="22F0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07D63"/>
    <w:multiLevelType w:val="multilevel"/>
    <w:tmpl w:val="3F54D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801BD"/>
    <w:multiLevelType w:val="multilevel"/>
    <w:tmpl w:val="42284C58"/>
    <w:lvl w:ilvl="0">
      <w:start w:val="1"/>
      <w:numFmt w:val="decimal"/>
      <w:lvlText w:val="%1."/>
      <w:lvlJc w:val="left"/>
      <w:pPr>
        <w:tabs>
          <w:tab w:val="num" w:pos="720"/>
        </w:tabs>
        <w:ind w:left="720" w:hanging="360"/>
      </w:pPr>
    </w:lvl>
    <w:lvl w:ilvl="1">
      <w:numFmt w:val="bullet"/>
      <w:lvlText w:val=""/>
      <w:lvlJc w:val="left"/>
      <w:pPr>
        <w:ind w:left="1440" w:hanging="360"/>
      </w:pPr>
      <w:rPr>
        <w:rFonts w:ascii="Wingdings" w:eastAsiaTheme="minorHAnsi" w:hAnsi="Wingding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1F7FA7"/>
    <w:multiLevelType w:val="multilevel"/>
    <w:tmpl w:val="0AB66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61C67"/>
    <w:multiLevelType w:val="multilevel"/>
    <w:tmpl w:val="80BE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E1A93"/>
    <w:multiLevelType w:val="multilevel"/>
    <w:tmpl w:val="480C8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483AA0"/>
    <w:multiLevelType w:val="multilevel"/>
    <w:tmpl w:val="78CA5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E40949"/>
    <w:multiLevelType w:val="multilevel"/>
    <w:tmpl w:val="F362A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E00AC"/>
    <w:multiLevelType w:val="hybridMultilevel"/>
    <w:tmpl w:val="D9B22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FE4CE8"/>
    <w:multiLevelType w:val="multilevel"/>
    <w:tmpl w:val="40788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13517E"/>
    <w:multiLevelType w:val="multilevel"/>
    <w:tmpl w:val="48FC5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A7C0A"/>
    <w:multiLevelType w:val="multilevel"/>
    <w:tmpl w:val="42284C58"/>
    <w:lvl w:ilvl="0">
      <w:start w:val="1"/>
      <w:numFmt w:val="decimal"/>
      <w:lvlText w:val="%1."/>
      <w:lvlJc w:val="left"/>
      <w:pPr>
        <w:tabs>
          <w:tab w:val="num" w:pos="720"/>
        </w:tabs>
        <w:ind w:left="720" w:hanging="360"/>
      </w:pPr>
    </w:lvl>
    <w:lvl w:ilvl="1">
      <w:numFmt w:val="bullet"/>
      <w:lvlText w:val=""/>
      <w:lvlJc w:val="left"/>
      <w:pPr>
        <w:ind w:left="1440" w:hanging="360"/>
      </w:pPr>
      <w:rPr>
        <w:rFonts w:ascii="Wingdings" w:eastAsiaTheme="minorHAnsi" w:hAnsi="Wingding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7900B1"/>
    <w:multiLevelType w:val="multilevel"/>
    <w:tmpl w:val="42284C58"/>
    <w:lvl w:ilvl="0">
      <w:start w:val="1"/>
      <w:numFmt w:val="decimal"/>
      <w:lvlText w:val="%1."/>
      <w:lvlJc w:val="left"/>
      <w:pPr>
        <w:tabs>
          <w:tab w:val="num" w:pos="720"/>
        </w:tabs>
        <w:ind w:left="720" w:hanging="360"/>
      </w:pPr>
    </w:lvl>
    <w:lvl w:ilvl="1">
      <w:numFmt w:val="bullet"/>
      <w:lvlText w:val=""/>
      <w:lvlJc w:val="left"/>
      <w:pPr>
        <w:ind w:left="1440" w:hanging="360"/>
      </w:pPr>
      <w:rPr>
        <w:rFonts w:ascii="Wingdings" w:eastAsiaTheme="minorHAnsi" w:hAnsi="Wingding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5C3725"/>
    <w:multiLevelType w:val="multilevel"/>
    <w:tmpl w:val="83BEB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816B02"/>
    <w:multiLevelType w:val="hybridMultilevel"/>
    <w:tmpl w:val="F1C4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647E21"/>
    <w:multiLevelType w:val="multilevel"/>
    <w:tmpl w:val="0852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EF40EC"/>
    <w:multiLevelType w:val="multilevel"/>
    <w:tmpl w:val="AA68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B74B8A"/>
    <w:multiLevelType w:val="multilevel"/>
    <w:tmpl w:val="730E6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25355D"/>
    <w:multiLevelType w:val="multilevel"/>
    <w:tmpl w:val="BBD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166A33"/>
    <w:multiLevelType w:val="multilevel"/>
    <w:tmpl w:val="42284C58"/>
    <w:lvl w:ilvl="0">
      <w:start w:val="1"/>
      <w:numFmt w:val="decimal"/>
      <w:lvlText w:val="%1."/>
      <w:lvlJc w:val="left"/>
      <w:pPr>
        <w:tabs>
          <w:tab w:val="num" w:pos="720"/>
        </w:tabs>
        <w:ind w:left="720" w:hanging="360"/>
      </w:pPr>
    </w:lvl>
    <w:lvl w:ilvl="1">
      <w:numFmt w:val="bullet"/>
      <w:lvlText w:val=""/>
      <w:lvlJc w:val="left"/>
      <w:pPr>
        <w:ind w:left="1440" w:hanging="360"/>
      </w:pPr>
      <w:rPr>
        <w:rFonts w:ascii="Wingdings" w:eastAsiaTheme="minorHAnsi" w:hAnsi="Wingding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1636079">
    <w:abstractNumId w:val="1"/>
  </w:num>
  <w:num w:numId="2" w16cid:durableId="1947537156">
    <w:abstractNumId w:val="3"/>
  </w:num>
  <w:num w:numId="3" w16cid:durableId="1115367510">
    <w:abstractNumId w:val="9"/>
  </w:num>
  <w:num w:numId="4" w16cid:durableId="566694752">
    <w:abstractNumId w:val="7"/>
  </w:num>
  <w:num w:numId="5" w16cid:durableId="855537685">
    <w:abstractNumId w:val="13"/>
  </w:num>
  <w:num w:numId="6" w16cid:durableId="478769380">
    <w:abstractNumId w:val="17"/>
  </w:num>
  <w:num w:numId="7" w16cid:durableId="1448234150">
    <w:abstractNumId w:val="6"/>
  </w:num>
  <w:num w:numId="8" w16cid:durableId="1046296678">
    <w:abstractNumId w:val="4"/>
  </w:num>
  <w:num w:numId="9" w16cid:durableId="1653679590">
    <w:abstractNumId w:val="11"/>
  </w:num>
  <w:num w:numId="10" w16cid:durableId="559709588">
    <w:abstractNumId w:val="15"/>
  </w:num>
  <w:num w:numId="11" w16cid:durableId="104006620">
    <w:abstractNumId w:val="16"/>
  </w:num>
  <w:num w:numId="12" w16cid:durableId="943423045">
    <w:abstractNumId w:val="10"/>
  </w:num>
  <w:num w:numId="13" w16cid:durableId="519121682">
    <w:abstractNumId w:val="18"/>
  </w:num>
  <w:num w:numId="14" w16cid:durableId="1891921708">
    <w:abstractNumId w:val="0"/>
  </w:num>
  <w:num w:numId="15" w16cid:durableId="250967724">
    <w:abstractNumId w:val="5"/>
  </w:num>
  <w:num w:numId="16" w16cid:durableId="957569374">
    <w:abstractNumId w:val="2"/>
  </w:num>
  <w:num w:numId="17" w16cid:durableId="1726483972">
    <w:abstractNumId w:val="14"/>
  </w:num>
  <w:num w:numId="18" w16cid:durableId="42024069">
    <w:abstractNumId w:val="12"/>
  </w:num>
  <w:num w:numId="19" w16cid:durableId="155267838">
    <w:abstractNumId w:val="19"/>
  </w:num>
  <w:num w:numId="20" w16cid:durableId="1060326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C"/>
    <w:rsid w:val="00173C6D"/>
    <w:rsid w:val="0024294A"/>
    <w:rsid w:val="00250EB2"/>
    <w:rsid w:val="002E6E68"/>
    <w:rsid w:val="005F1AC8"/>
    <w:rsid w:val="006512E2"/>
    <w:rsid w:val="00742641"/>
    <w:rsid w:val="00773B14"/>
    <w:rsid w:val="008B421C"/>
    <w:rsid w:val="00916FFC"/>
    <w:rsid w:val="009B32C1"/>
    <w:rsid w:val="00A057F8"/>
    <w:rsid w:val="00B52664"/>
    <w:rsid w:val="00BA719A"/>
    <w:rsid w:val="00D64387"/>
    <w:rsid w:val="00D95EBD"/>
    <w:rsid w:val="00E3215D"/>
    <w:rsid w:val="00EF5795"/>
    <w:rsid w:val="00FD3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B47A"/>
  <w15:chartTrackingRefBased/>
  <w15:docId w15:val="{FB9FE131-FBAA-42D0-ADE3-83B2CA83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2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42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42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42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42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4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2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42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42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42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42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4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21C"/>
    <w:rPr>
      <w:rFonts w:eastAsiaTheme="majorEastAsia" w:cstheme="majorBidi"/>
      <w:color w:val="272727" w:themeColor="text1" w:themeTint="D8"/>
    </w:rPr>
  </w:style>
  <w:style w:type="paragraph" w:styleId="Title">
    <w:name w:val="Title"/>
    <w:basedOn w:val="Normal"/>
    <w:next w:val="Normal"/>
    <w:link w:val="TitleChar"/>
    <w:uiPriority w:val="10"/>
    <w:qFormat/>
    <w:rsid w:val="008B4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21C"/>
    <w:pPr>
      <w:spacing w:before="160"/>
      <w:jc w:val="center"/>
    </w:pPr>
    <w:rPr>
      <w:i/>
      <w:iCs/>
      <w:color w:val="404040" w:themeColor="text1" w:themeTint="BF"/>
    </w:rPr>
  </w:style>
  <w:style w:type="character" w:customStyle="1" w:styleId="QuoteChar">
    <w:name w:val="Quote Char"/>
    <w:basedOn w:val="DefaultParagraphFont"/>
    <w:link w:val="Quote"/>
    <w:uiPriority w:val="29"/>
    <w:rsid w:val="008B421C"/>
    <w:rPr>
      <w:i/>
      <w:iCs/>
      <w:color w:val="404040" w:themeColor="text1" w:themeTint="BF"/>
    </w:rPr>
  </w:style>
  <w:style w:type="paragraph" w:styleId="ListParagraph">
    <w:name w:val="List Paragraph"/>
    <w:basedOn w:val="Normal"/>
    <w:uiPriority w:val="34"/>
    <w:qFormat/>
    <w:rsid w:val="008B421C"/>
    <w:pPr>
      <w:ind w:left="720"/>
      <w:contextualSpacing/>
    </w:pPr>
  </w:style>
  <w:style w:type="character" w:styleId="IntenseEmphasis">
    <w:name w:val="Intense Emphasis"/>
    <w:basedOn w:val="DefaultParagraphFont"/>
    <w:uiPriority w:val="21"/>
    <w:qFormat/>
    <w:rsid w:val="008B421C"/>
    <w:rPr>
      <w:i/>
      <w:iCs/>
      <w:color w:val="2F5496" w:themeColor="accent1" w:themeShade="BF"/>
    </w:rPr>
  </w:style>
  <w:style w:type="paragraph" w:styleId="IntenseQuote">
    <w:name w:val="Intense Quote"/>
    <w:basedOn w:val="Normal"/>
    <w:next w:val="Normal"/>
    <w:link w:val="IntenseQuoteChar"/>
    <w:uiPriority w:val="30"/>
    <w:qFormat/>
    <w:rsid w:val="008B4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421C"/>
    <w:rPr>
      <w:i/>
      <w:iCs/>
      <w:color w:val="2F5496" w:themeColor="accent1" w:themeShade="BF"/>
    </w:rPr>
  </w:style>
  <w:style w:type="character" w:styleId="IntenseReference">
    <w:name w:val="Intense Reference"/>
    <w:basedOn w:val="DefaultParagraphFont"/>
    <w:uiPriority w:val="32"/>
    <w:qFormat/>
    <w:rsid w:val="008B421C"/>
    <w:rPr>
      <w:b/>
      <w:bCs/>
      <w:smallCaps/>
      <w:color w:val="2F5496" w:themeColor="accent1" w:themeShade="BF"/>
      <w:spacing w:val="5"/>
    </w:rPr>
  </w:style>
  <w:style w:type="character" w:styleId="Hyperlink">
    <w:name w:val="Hyperlink"/>
    <w:basedOn w:val="DefaultParagraphFont"/>
    <w:uiPriority w:val="99"/>
    <w:unhideWhenUsed/>
    <w:rsid w:val="008B421C"/>
    <w:rPr>
      <w:color w:val="0563C1" w:themeColor="hyperlink"/>
      <w:u w:val="single"/>
    </w:rPr>
  </w:style>
  <w:style w:type="character" w:styleId="UnresolvedMention">
    <w:name w:val="Unresolved Mention"/>
    <w:basedOn w:val="DefaultParagraphFont"/>
    <w:uiPriority w:val="99"/>
    <w:semiHidden/>
    <w:unhideWhenUsed/>
    <w:rsid w:val="008B4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ists.org.uk/adam-ingoe/2025/03/20/whats-fuelling-the-controversy-over-the-fellgate-housing-proposal/" TargetMode="External"/><Relationship Id="rId18" Type="http://schemas.openxmlformats.org/officeDocument/2006/relationships/hyperlink" Target="https://savethefellgategreenbelt.co.uk/local-plan-defeated-for-the-2nd-time/" TargetMode="External"/><Relationship Id="rId26" Type="http://schemas.openxmlformats.org/officeDocument/2006/relationships/hyperlink" Target="https://www.shieldsgazette.com/news/politics/a-blueprint-for-future-development-in-south-tyneside-has-been-rejected-by-councillors-4772656" TargetMode="External"/><Relationship Id="rId39" Type="http://schemas.openxmlformats.org/officeDocument/2006/relationships/hyperlink" Target="https://www.bbc.co.uk/news/articles/ce98ne41d89o" TargetMode="External"/><Relationship Id="rId21" Type="http://schemas.openxmlformats.org/officeDocument/2006/relationships/hyperlink" Target="https://blog.anthonycollins.com/post/102jyxy/the-revised-national-planning-policy-framework-what-has-changed" TargetMode="External"/><Relationship Id="rId34" Type="http://schemas.openxmlformats.org/officeDocument/2006/relationships/hyperlink" Target="https://journalists.org.uk/adam-ingoe/2025/03/20/whats-fuelling-the-controversy-over-the-fellgate-housing-proposal/" TargetMode="External"/><Relationship Id="rId42" Type="http://schemas.openxmlformats.org/officeDocument/2006/relationships/hyperlink" Target="https://groups.friendsoftheearth.uk/whats-new-national-planning-policy-framework-nppf" TargetMode="External"/><Relationship Id="rId47" Type="http://schemas.openxmlformats.org/officeDocument/2006/relationships/hyperlink" Target="https://www.local.gov.uk/parliament/briefings-and-responses/revisions-national-planning-policy-framework-nppf-and-other" TargetMode="External"/><Relationship Id="rId50" Type="http://schemas.openxmlformats.org/officeDocument/2006/relationships/hyperlink" Target="https://assets.publishing.service.gov.uk/media/67aafe8f3b41f783cca46251/NPPF_December_2024.pdf" TargetMode="External"/><Relationship Id="rId55" Type="http://schemas.openxmlformats.org/officeDocument/2006/relationships/hyperlink" Target="https://www.penningtonslaw.com/news-publications/latest-news/2024/new-national-planning-policy-framework-published-key-points-of-difference" TargetMode="External"/><Relationship Id="rId63" Type="http://schemas.openxmlformats.org/officeDocument/2006/relationships/hyperlink" Target="https://www.wrighthassall.co.uk/knowledge-base/the-new-nppf-2024" TargetMode="External"/><Relationship Id="rId68" Type="http://schemas.openxmlformats.org/officeDocument/2006/relationships/hyperlink" Target="https://urbanistarchitecture.co.uk/green-belt-rules-nppf/" TargetMode="External"/><Relationship Id="rId76" Type="http://schemas.openxmlformats.org/officeDocument/2006/relationships/hyperlink" Target="https://www.cpre.org.uk/wp-content/uploads/2023/08/State-of-the-Green-Belt-2023-online.pdf" TargetMode="External"/><Relationship Id="rId84" Type="http://schemas.openxmlformats.org/officeDocument/2006/relationships/hyperlink" Target="https://www.gov.uk/guidance/national-planning-policy-framework/13-protecting-green-belt-land" TargetMode="External"/><Relationship Id="rId89" Type="http://schemas.openxmlformats.org/officeDocument/2006/relationships/theme" Target="theme/theme1.xml"/><Relationship Id="rId7" Type="http://schemas.openxmlformats.org/officeDocument/2006/relationships/hyperlink" Target="https://journalists.org.uk/adam-ingoe/2025/03/20/whats-fuelling-the-controversy-over-the-fellgate-housing-proposal/" TargetMode="External"/><Relationship Id="rId71" Type="http://schemas.openxmlformats.org/officeDocument/2006/relationships/hyperlink" Target="https://assets.publishing.service.gov.uk/media/67aafe8f3b41f783cca46251/NPPF_December_2024.pdf" TargetMode="External"/><Relationship Id="rId2" Type="http://schemas.openxmlformats.org/officeDocument/2006/relationships/styles" Target="styles.xml"/><Relationship Id="rId16" Type="http://schemas.openxmlformats.org/officeDocument/2006/relationships/hyperlink" Target="https://blog.anthonycollins.com/post/102jyxy/the-revised-national-planning-policy-framework-what-has-changed" TargetMode="External"/><Relationship Id="rId29" Type="http://schemas.openxmlformats.org/officeDocument/2006/relationships/hyperlink" Target="https://www.localgovernmentlawyer.co.uk/planning/401-planning-news/59432-government-announces-adoption-of-revised-national-planning-policy-framework-aimed-at-boosting-housebuilding" TargetMode="External"/><Relationship Id="rId11" Type="http://schemas.openxmlformats.org/officeDocument/2006/relationships/hyperlink" Target="https://www.shieldsgazette.com/news/politics/a-blueprint-for-future-development-in-south-tyneside-has-been-rejected-by-councillors-4772656" TargetMode="External"/><Relationship Id="rId24" Type="http://schemas.openxmlformats.org/officeDocument/2006/relationships/hyperlink" Target="https://www.bbc.co.uk/news/articles/c05j6r6053no" TargetMode="External"/><Relationship Id="rId32" Type="http://schemas.openxmlformats.org/officeDocument/2006/relationships/hyperlink" Target="https://blog.anthonycollins.com/post/102jyxy/the-revised-national-planning-policy-framework-what-has-changed" TargetMode="External"/><Relationship Id="rId37" Type="http://schemas.openxmlformats.org/officeDocument/2006/relationships/hyperlink" Target="https://www.shieldsgazette.com/news/save-the-fellgate-green-belt-campaign-hits-out-at-flawed-local-plan-consultation-procedure-4731403" TargetMode="External"/><Relationship Id="rId40" Type="http://schemas.openxmlformats.org/officeDocument/2006/relationships/hyperlink" Target="https://www.shieldsgazette.com/news/politics/south-tyneside-local-plan-blueprint-for-development-of-homes-and-businesses-blocked-again-5011022" TargetMode="External"/><Relationship Id="rId45" Type="http://schemas.openxmlformats.org/officeDocument/2006/relationships/hyperlink" Target="https://www.assetzcapital.co.uk/national-planning-policy-framework/" TargetMode="External"/><Relationship Id="rId53" Type="http://schemas.openxmlformats.org/officeDocument/2006/relationships/hyperlink" Target="https://www.assetzcapital.co.uk/national-planning-policy-framework/" TargetMode="External"/><Relationship Id="rId58" Type="http://schemas.openxmlformats.org/officeDocument/2006/relationships/hyperlink" Target="https://www.propertymark.co.uk/resource/faster-planning-processes-must-prioritise-infrastructure.html" TargetMode="External"/><Relationship Id="rId66" Type="http://schemas.openxmlformats.org/officeDocument/2006/relationships/hyperlink" Target="https://www.gov.uk/guidance/national-planning-policy-framework/13-protecting-green-belt-land" TargetMode="External"/><Relationship Id="rId74" Type="http://schemas.openxmlformats.org/officeDocument/2006/relationships/hyperlink" Target="https://www.local.gov.uk/parliament/briefings-and-responses/revisions-national-planning-policy-framework-nppf-and-other" TargetMode="External"/><Relationship Id="rId79" Type="http://schemas.openxmlformats.org/officeDocument/2006/relationships/hyperlink" Target="https://www.planningresource.co.uk/article/1682501/five-circumstances-exceptional-enough-justify-green-belt-release-local-plans" TargetMode="External"/><Relationship Id="rId87" Type="http://schemas.openxmlformats.org/officeDocument/2006/relationships/hyperlink" Target="https://new.calderdale.gov.uk/sites/default/files/2023-03/exceptional-circumstances-release-green-belt.pdf" TargetMode="External"/><Relationship Id="rId5" Type="http://schemas.openxmlformats.org/officeDocument/2006/relationships/hyperlink" Target="https://blog.anthonycollins.com/post/102jyxy/the-revised-national-planning-policy-framework-what-has-changed" TargetMode="External"/><Relationship Id="rId61" Type="http://schemas.openxmlformats.org/officeDocument/2006/relationships/hyperlink" Target="https://www.localgovernmentlawyer.co.uk/planning/401-planning-news/59432-government-announces-adoption-of-revised-national-planning-policy-framework-aimed-at-boosting-housebuilding" TargetMode="External"/><Relationship Id="rId82" Type="http://schemas.openxmlformats.org/officeDocument/2006/relationships/hyperlink" Target="https://cannockchasedc.gov.uk/sites/default/files/document-library/Green%20Belt%20Topic%20Paper%202023.pdf" TargetMode="External"/><Relationship Id="rId19" Type="http://schemas.openxmlformats.org/officeDocument/2006/relationships/hyperlink" Target="https://www.shieldsgazette.com/news/politics/south-tyneside-local-plan-blueprint-for-development-of-homes-and-businesses-blocked-again-5011022" TargetMode="External"/><Relationship Id="rId4" Type="http://schemas.openxmlformats.org/officeDocument/2006/relationships/webSettings" Target="webSettings.xml"/><Relationship Id="rId9" Type="http://schemas.openxmlformats.org/officeDocument/2006/relationships/hyperlink" Target="https://www.shieldsgazette.com/news/politics/a-blueprint-for-future-development-in-south-tyneside-has-been-rejected-by-councillors-4772656" TargetMode="External"/><Relationship Id="rId14" Type="http://schemas.openxmlformats.org/officeDocument/2006/relationships/hyperlink" Target="https://www.bbc.co.uk/news/articles/c05j6r6053no" TargetMode="External"/><Relationship Id="rId22" Type="http://schemas.openxmlformats.org/officeDocument/2006/relationships/hyperlink" Target="https://www.bbc.co.uk/news/articles/c05j6r6053no" TargetMode="External"/><Relationship Id="rId27" Type="http://schemas.openxmlformats.org/officeDocument/2006/relationships/hyperlink" Target="https://savethefellgategreenbelt.co.uk/local-plan-defeated-for-the-2nd-time/" TargetMode="External"/><Relationship Id="rId30" Type="http://schemas.openxmlformats.org/officeDocument/2006/relationships/hyperlink" Target="https://blog.anthonycollins.com/post/102jyxy/the-revised-national-planning-policy-framework-what-has-changed" TargetMode="External"/><Relationship Id="rId35" Type="http://schemas.openxmlformats.org/officeDocument/2006/relationships/hyperlink" Target="https://www.bbc.co.uk/news/articles/c05j6r6053no" TargetMode="External"/><Relationship Id="rId43" Type="http://schemas.openxmlformats.org/officeDocument/2006/relationships/hyperlink" Target="https://thinkhouse.org.uk/site/assets/files/2775/hocl02023.pdf" TargetMode="External"/><Relationship Id="rId48" Type="http://schemas.openxmlformats.org/officeDocument/2006/relationships/hyperlink" Target="https://www.assetzcapital.co.uk/national-planning-policy-framework/" TargetMode="External"/><Relationship Id="rId56" Type="http://schemas.openxmlformats.org/officeDocument/2006/relationships/hyperlink" Target="https://groups.friendsoftheearth.uk/whats-new-national-planning-policy-framework-nppf" TargetMode="External"/><Relationship Id="rId64" Type="http://schemas.openxmlformats.org/officeDocument/2006/relationships/hyperlink" Target="https://moderngov.threerivers.gov.uk/documents/s14270/Appendix%201%20-%20Green%20Belt%20Topic%20Paper.pdf" TargetMode="External"/><Relationship Id="rId69" Type="http://schemas.openxmlformats.org/officeDocument/2006/relationships/hyperlink" Target="https://www.gov.uk/guidance/green-belt" TargetMode="External"/><Relationship Id="rId77" Type="http://schemas.openxmlformats.org/officeDocument/2006/relationships/hyperlink" Target="https://lichfields.uk/blog/2023/december/20/not-just-housing-the-december-2023-nppf-revisions" TargetMode="External"/><Relationship Id="rId8" Type="http://schemas.openxmlformats.org/officeDocument/2006/relationships/hyperlink" Target="https://www.bbc.co.uk/news/articles/c05j6r6053no" TargetMode="External"/><Relationship Id="rId51" Type="http://schemas.openxmlformats.org/officeDocument/2006/relationships/hyperlink" Target="https://www.gov.uk/guidance/green-belt" TargetMode="External"/><Relationship Id="rId72" Type="http://schemas.openxmlformats.org/officeDocument/2006/relationships/hyperlink" Target="https://blog.anthonycollins.com/post/102jyxy/the-revised-national-planning-policy-framework-what-has-changed" TargetMode="External"/><Relationship Id="rId80" Type="http://schemas.openxmlformats.org/officeDocument/2006/relationships/hyperlink" Target="https://www.greatermanchester-ca.gov.uk/media/1739/green-belt-topic-paper-w-cover-web.pdf" TargetMode="External"/><Relationship Id="rId85" Type="http://schemas.openxmlformats.org/officeDocument/2006/relationships/hyperlink" Target="https://www.gov.uk/guidance/green-belt" TargetMode="External"/><Relationship Id="rId3" Type="http://schemas.openxmlformats.org/officeDocument/2006/relationships/settings" Target="settings.xml"/><Relationship Id="rId12" Type="http://schemas.openxmlformats.org/officeDocument/2006/relationships/hyperlink" Target="https://www.shieldsgazette.com/news/save-the-fellgate-green-belt-campaign-hits-out-at-flawed-local-plan-consultation-procedure-4731403" TargetMode="External"/><Relationship Id="rId17" Type="http://schemas.openxmlformats.org/officeDocument/2006/relationships/hyperlink" Target="https://www.localgovernmentlawyer.co.uk/planning/401-planning-news/59432-government-announces-adoption-of-revised-national-planning-policy-framework-aimed-at-boosting-housebuilding" TargetMode="External"/><Relationship Id="rId25" Type="http://schemas.openxmlformats.org/officeDocument/2006/relationships/hyperlink" Target="https://www.bbc.co.uk/news/articles/c05j6r6053no" TargetMode="External"/><Relationship Id="rId33" Type="http://schemas.openxmlformats.org/officeDocument/2006/relationships/hyperlink" Target="https://www.localgovernmentlawyer.co.uk/planning/401-planning-news/59432-government-announces-adoption-of-revised-national-planning-policy-framework-aimed-at-boosting-housebuilding" TargetMode="External"/><Relationship Id="rId38" Type="http://schemas.openxmlformats.org/officeDocument/2006/relationships/hyperlink" Target="https://savethefellgategreenbelt.co.uk/local-plan-defeated-for-the-2nd-time/" TargetMode="External"/><Relationship Id="rId46" Type="http://schemas.openxmlformats.org/officeDocument/2006/relationships/hyperlink" Target="https://www.penningtonslaw.com/news-publications/latest-news/2024/new-national-planning-policy-framework-published-key-points-of-difference" TargetMode="External"/><Relationship Id="rId59" Type="http://schemas.openxmlformats.org/officeDocument/2006/relationships/hyperlink" Target="https://www.landuse.co.uk/thoughts/guide-to-national-green-belt-policy-changes/" TargetMode="External"/><Relationship Id="rId67" Type="http://schemas.openxmlformats.org/officeDocument/2006/relationships/hyperlink" Target="https://lichfields.uk/blog/2025/march/05/how-grey-is-the-green-belt" TargetMode="External"/><Relationship Id="rId20" Type="http://schemas.openxmlformats.org/officeDocument/2006/relationships/hyperlink" Target="https://www.bbc.co.uk/news/articles/c05j6r6053no" TargetMode="External"/><Relationship Id="rId41" Type="http://schemas.openxmlformats.org/officeDocument/2006/relationships/hyperlink" Target="https://savethefellgategreenbelt.co.uk/" TargetMode="External"/><Relationship Id="rId54" Type="http://schemas.openxmlformats.org/officeDocument/2006/relationships/hyperlink" Target="https://thinkhouse.org.uk/site/assets/files/2775/hocl02023.pdf" TargetMode="External"/><Relationship Id="rId62" Type="http://schemas.openxmlformats.org/officeDocument/2006/relationships/hyperlink" Target="https://urbanistarchitecture.co.uk/green-belt-rules-nppf/" TargetMode="External"/><Relationship Id="rId70" Type="http://schemas.openxmlformats.org/officeDocument/2006/relationships/hyperlink" Target="https://marrons.co.uk/our-news/revised-nppf-key-takeaways-you-need-to-know/" TargetMode="External"/><Relationship Id="rId75" Type="http://schemas.openxmlformats.org/officeDocument/2006/relationships/hyperlink" Target="https://www.gov.uk/guidance/national-planning-policy-framework/13-protecting-green-belt-land" TargetMode="External"/><Relationship Id="rId83" Type="http://schemas.openxmlformats.org/officeDocument/2006/relationships/hyperlink" Target="https://www.local.gov.uk/sites/default/files/documents/green-belt-244.pdf"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ocalgovernmentlawyer.co.uk/planning/401-planning-news/59432-government-announces-adoption-of-revised-national-planning-policy-framework-aimed-at-boosting-housebuilding" TargetMode="External"/><Relationship Id="rId15" Type="http://schemas.openxmlformats.org/officeDocument/2006/relationships/hyperlink" Target="https://www.shieldsgazette.com/news/politics/a-blueprint-for-future-development-in-south-tyneside-has-been-rejected-by-councillors-4772656" TargetMode="External"/><Relationship Id="rId23" Type="http://schemas.openxmlformats.org/officeDocument/2006/relationships/hyperlink" Target="https://journalists.org.uk/adam-ingoe/2025/03/20/whats-fuelling-the-controversy-over-the-fellgate-housing-proposal/" TargetMode="External"/><Relationship Id="rId28" Type="http://schemas.openxmlformats.org/officeDocument/2006/relationships/hyperlink" Target="https://www.bbc.co.uk/news/articles/c05j6r6053no" TargetMode="External"/><Relationship Id="rId36" Type="http://schemas.openxmlformats.org/officeDocument/2006/relationships/hyperlink" Target="https://www.shieldsgazette.com/news/politics/a-blueprint-for-future-development-in-south-tyneside-has-been-rejected-by-councillors-4772656" TargetMode="External"/><Relationship Id="rId49" Type="http://schemas.openxmlformats.org/officeDocument/2006/relationships/hyperlink" Target="https://www.gov.uk/government/consultations/proposed-reforms-to-the-national-planning-policy-framework-and-other-changes-to-the-planning-system/proposed-reforms-to-the-national-planning-policy-framework-and-other-changes-to-the-planning-system" TargetMode="External"/><Relationship Id="rId57" Type="http://schemas.openxmlformats.org/officeDocument/2006/relationships/hyperlink" Target="https://www.myerson.co.uk/news-insights-and-events/changes-to-the-national-planning-policy-framework" TargetMode="External"/><Relationship Id="rId10" Type="http://schemas.openxmlformats.org/officeDocument/2006/relationships/hyperlink" Target="https://journalists.org.uk/adam-ingoe/2025/03/20/whats-fuelling-the-controversy-over-the-fellgate-housing-proposal/" TargetMode="External"/><Relationship Id="rId31" Type="http://schemas.openxmlformats.org/officeDocument/2006/relationships/hyperlink" Target="https://journalists.org.uk/adam-ingoe/2025/03/20/whats-fuelling-the-controversy-over-the-fellgate-housing-proposal/" TargetMode="External"/><Relationship Id="rId44" Type="http://schemas.openxmlformats.org/officeDocument/2006/relationships/hyperlink" Target="https://www.local.gov.uk/parliament/briefings-and-responses/revisions-national-planning-policy-framework-nppf-and-other" TargetMode="External"/><Relationship Id="rId52" Type="http://schemas.openxmlformats.org/officeDocument/2006/relationships/hyperlink" Target="https://www.local.gov.uk/parliament/briefings-and-responses/revisions-national-planning-policy-framework-nppf-and-other" TargetMode="External"/><Relationship Id="rId60" Type="http://schemas.openxmlformats.org/officeDocument/2006/relationships/hyperlink" Target="https://www.penningtonslaw.com/news-publications/latest-news/2024/nppf-revisions-regarding-the-green-belt" TargetMode="External"/><Relationship Id="rId65" Type="http://schemas.openxmlformats.org/officeDocument/2006/relationships/hyperlink" Target="https://www.gov.uk/guidance/green-belt" TargetMode="External"/><Relationship Id="rId73" Type="http://schemas.openxmlformats.org/officeDocument/2006/relationships/hyperlink" Target="https://www.localgovernmentlawyer.co.uk/planning/401-planning-news/59432-government-announces-adoption-of-revised-national-planning-policy-framework-aimed-at-boosting-housebuilding" TargetMode="External"/><Relationship Id="rId78" Type="http://schemas.openxmlformats.org/officeDocument/2006/relationships/hyperlink" Target="https://www.sunderland.gov.uk/media/20876/SD-33-Review-of-the-Sunderland-Green-Belt-Part-1-Exceptional-Circumstances-for-Releasing-Land-from-the-Green-Belt/pdf/SD.33_Review_of_the_Sunderland_Green_Belt_Part_1-_Exceptional_Circumstances_for_Releasing_Land_from_.pdf?m=636802953653470000" TargetMode="External"/><Relationship Id="rId81" Type="http://schemas.openxmlformats.org/officeDocument/2006/relationships/hyperlink" Target="https://www.sstaffs.gov.uk/sites/default/files/2024-04/green_belt_except_circs_topic_paper_2024.pdf" TargetMode="External"/><Relationship Id="rId86" Type="http://schemas.openxmlformats.org/officeDocument/2006/relationships/hyperlink" Target="https://assets.publishing.service.gov.uk/media/67aafe8f3b41f783cca46251/NPPF_December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4074</Words>
  <Characters>23228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Taylor</dc:creator>
  <cp:keywords/>
  <dc:description/>
  <cp:lastModifiedBy>Lawrence Taylor</cp:lastModifiedBy>
  <cp:revision>12</cp:revision>
  <dcterms:created xsi:type="dcterms:W3CDTF">2025-08-17T18:24:00Z</dcterms:created>
  <dcterms:modified xsi:type="dcterms:W3CDTF">2025-08-18T10:32:00Z</dcterms:modified>
</cp:coreProperties>
</file>